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60" w:rsidRPr="003D32F5" w:rsidRDefault="00EC18E1" w:rsidP="002D646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c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60" w:rsidRPr="003D32F5" w:rsidRDefault="002D6460" w:rsidP="002D646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3D32F5">
        <w:rPr>
          <w:b/>
          <w:bCs/>
          <w:sz w:val="28"/>
          <w:szCs w:val="28"/>
        </w:rPr>
        <w:t>АДМИНИСТРАЦИЯ НОВОЧЕРКАССКОГО СЕЛЬСОВЕТА</w:t>
      </w:r>
    </w:p>
    <w:p w:rsidR="002D6460" w:rsidRPr="003D32F5" w:rsidRDefault="002D6460" w:rsidP="002D6460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3D32F5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2D6460" w:rsidRPr="003D32F5" w:rsidRDefault="002D6460" w:rsidP="002D64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D32F5">
        <w:rPr>
          <w:b/>
          <w:bCs/>
          <w:sz w:val="32"/>
          <w:szCs w:val="32"/>
        </w:rPr>
        <w:t xml:space="preserve">П О С Т А Н О В Л Е Н И Е </w:t>
      </w:r>
    </w:p>
    <w:p w:rsidR="002D6460" w:rsidRPr="003D32F5" w:rsidRDefault="002D6460" w:rsidP="002D6460">
      <w:pPr>
        <w:pBdr>
          <w:bottom w:val="single" w:sz="18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3D32F5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2D6460" w:rsidRPr="003D32F5" w:rsidRDefault="002D6460" w:rsidP="002D6460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Pr="00B568B6">
        <w:rPr>
          <w:sz w:val="28"/>
          <w:szCs w:val="28"/>
          <w:u w:val="single"/>
        </w:rPr>
        <w:t>2.03.202</w:t>
      </w:r>
      <w:r>
        <w:rPr>
          <w:sz w:val="28"/>
          <w:szCs w:val="28"/>
          <w:u w:val="single"/>
        </w:rPr>
        <w:t>6</w:t>
      </w:r>
      <w:r w:rsidRPr="00B568B6">
        <w:rPr>
          <w:sz w:val="28"/>
          <w:szCs w:val="28"/>
          <w:u w:val="single"/>
        </w:rPr>
        <w:t xml:space="preserve"> </w:t>
      </w:r>
      <w:r w:rsidRPr="00B568B6">
        <w:rPr>
          <w:sz w:val="26"/>
          <w:szCs w:val="26"/>
        </w:rPr>
        <w:t xml:space="preserve">                                    </w:t>
      </w:r>
      <w:r w:rsidRPr="00B568B6">
        <w:rPr>
          <w:sz w:val="28"/>
          <w:szCs w:val="28"/>
        </w:rPr>
        <w:t xml:space="preserve">с. Новочеркасск                                      </w:t>
      </w:r>
      <w:r w:rsidRPr="00B568B6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8</w:t>
      </w:r>
      <w:r w:rsidRPr="00B568B6">
        <w:rPr>
          <w:sz w:val="28"/>
          <w:szCs w:val="28"/>
          <w:u w:val="single"/>
        </w:rPr>
        <w:t>-п</w:t>
      </w:r>
    </w:p>
    <w:p w:rsidR="002D6460" w:rsidRDefault="002D6460" w:rsidP="002D6460">
      <w:pPr>
        <w:shd w:val="clear" w:color="auto" w:fill="FFFFFF"/>
        <w:ind w:firstLine="709"/>
        <w:jc w:val="center"/>
        <w:textAlignment w:val="top"/>
        <w:rPr>
          <w:sz w:val="28"/>
          <w:szCs w:val="28"/>
        </w:rPr>
      </w:pPr>
    </w:p>
    <w:p w:rsidR="002D6460" w:rsidRDefault="002D6460" w:rsidP="002D6460">
      <w:pPr>
        <w:shd w:val="clear" w:color="auto" w:fill="FFFFFF"/>
        <w:ind w:firstLine="709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О мерах по пропуску весеннего паводка 2026 года</w:t>
      </w:r>
    </w:p>
    <w:p w:rsidR="002D6460" w:rsidRDefault="002D6460" w:rsidP="002D6460">
      <w:pPr>
        <w:shd w:val="clear" w:color="auto" w:fill="FFFFFF"/>
        <w:ind w:firstLine="709"/>
        <w:textAlignment w:val="top"/>
        <w:rPr>
          <w:sz w:val="28"/>
          <w:szCs w:val="28"/>
        </w:rPr>
      </w:pPr>
    </w:p>
    <w:p w:rsidR="002D6460" w:rsidRDefault="002D6460" w:rsidP="002D64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обеспечения безопасности населения, бесперебойной работы организаций и учреждений, сохранности материальных ценностей в период весеннего паводка 2026 года:</w:t>
      </w:r>
    </w:p>
    <w:p w:rsidR="002D6460" w:rsidRDefault="002D6460" w:rsidP="002D6460">
      <w:pPr>
        <w:ind w:firstLine="709"/>
        <w:jc w:val="both"/>
        <w:rPr>
          <w:bCs/>
          <w:sz w:val="28"/>
          <w:szCs w:val="28"/>
        </w:rPr>
      </w:pPr>
    </w:p>
    <w:p w:rsidR="002D6460" w:rsidRDefault="002D6460" w:rsidP="002D64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Создать комиссию по пропуску весеннего паводка согласно приложению.</w:t>
      </w:r>
    </w:p>
    <w:p w:rsidR="002D6460" w:rsidRDefault="002D6460" w:rsidP="002D64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Комиссии взять на учет все объекты муниципального имущества, имущества учреждений и организаций, принять необходимые меры по предохранению их от затопления и разрушения.</w:t>
      </w:r>
    </w:p>
    <w:p w:rsidR="002D6460" w:rsidRDefault="002D6460" w:rsidP="002D64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необходимый состав сил, техники для ведения подготовительных работ  и принятия мер для своевременной расчистки улично-дорожной сети от снега.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предприятий и организаций,  индивидуальным предпринимателям: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к своевременной расчистке хозяйственных и производственных территорий для пропуска паводковых вод сроком до 15.03.2026 г.;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создать необходимый запас ГСМ, аварийный запас стройматериалов </w:t>
      </w:r>
    </w:p>
    <w:p w:rsidR="002D6460" w:rsidRDefault="002D6460" w:rsidP="002D6460">
      <w:pPr>
        <w:jc w:val="both"/>
        <w:rPr>
          <w:sz w:val="28"/>
          <w:szCs w:val="28"/>
        </w:rPr>
      </w:pPr>
      <w:r>
        <w:rPr>
          <w:sz w:val="28"/>
          <w:szCs w:val="28"/>
        </w:rPr>
        <w:t>и особое внимание уделить безопасному оборудованию мест хранения ядохимикатов и средств защиты растений в период весеннего паводка, а также семенного материала.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учреждений и организаций: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организовать, в случае возможного обострения паводковой ситуации, круглосуточное дежурство ответственных лиц;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учесть наличие  лопат, ломов, мешков, кулей, веревок, а также другого инструмента и материалов, которые могут потребоваться для выполнения аварийно-спасательных работ;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предотвращению попадания талых вод в подвальные помещения зданий и сооружений.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населению при возникновении ЧС докладывать немедленно по телефонам:</w:t>
      </w:r>
    </w:p>
    <w:p w:rsidR="002D6460" w:rsidRDefault="002D6460" w:rsidP="002D6460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01, 112, 8(35333)6-52-47 – единая дежурно-диспетчерская служба Саракташского района;</w:t>
      </w:r>
    </w:p>
    <w:p w:rsidR="002D6460" w:rsidRDefault="002D6460" w:rsidP="002D6460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8(35333)6-18-80 – отдел по делам ГОЧС района;</w:t>
      </w:r>
    </w:p>
    <w:p w:rsidR="002D6460" w:rsidRDefault="002D6460" w:rsidP="002D6460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8(35333)2-54-34 – специалисты администрации Новочеркасского сельсовета.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подписания.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постановлением оставляю за собой.</w:t>
      </w:r>
    </w:p>
    <w:p w:rsidR="002D6460" w:rsidRDefault="002D6460" w:rsidP="002D6460">
      <w:pPr>
        <w:ind w:firstLine="709"/>
        <w:jc w:val="both"/>
        <w:rPr>
          <w:sz w:val="28"/>
          <w:szCs w:val="28"/>
        </w:rPr>
      </w:pPr>
    </w:p>
    <w:p w:rsidR="002D6460" w:rsidRDefault="002D6460" w:rsidP="002D6460">
      <w:pPr>
        <w:ind w:firstLine="709"/>
        <w:jc w:val="both"/>
        <w:rPr>
          <w:sz w:val="28"/>
          <w:szCs w:val="28"/>
        </w:rPr>
      </w:pPr>
    </w:p>
    <w:p w:rsidR="002D6460" w:rsidRDefault="002D6460" w:rsidP="002D6460">
      <w:pPr>
        <w:jc w:val="both"/>
        <w:rPr>
          <w:sz w:val="28"/>
          <w:szCs w:val="28"/>
        </w:rPr>
      </w:pPr>
    </w:p>
    <w:p w:rsidR="002D6460" w:rsidRDefault="002D6460" w:rsidP="002D6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                     Н.Ф.Суюндуков                                                         </w:t>
      </w:r>
    </w:p>
    <w:p w:rsidR="002D6460" w:rsidRPr="007D663D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D6460" w:rsidRDefault="002D6460" w:rsidP="002D646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6460" w:rsidRDefault="002D6460" w:rsidP="002D6460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Новочеркасского сельсовета</w:t>
      </w:r>
    </w:p>
    <w:p w:rsidR="002D6460" w:rsidRDefault="002D6460" w:rsidP="002D646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20.03.2026 № 18-п</w:t>
      </w:r>
    </w:p>
    <w:p w:rsidR="002D6460" w:rsidRPr="007D663D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rPr>
          <w:sz w:val="28"/>
          <w:szCs w:val="28"/>
        </w:rPr>
      </w:pPr>
    </w:p>
    <w:p w:rsidR="002D6460" w:rsidRDefault="002D6460" w:rsidP="002D646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2D6460" w:rsidRDefault="002D6460" w:rsidP="002D646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пропуску весеннего паводка</w:t>
      </w:r>
    </w:p>
    <w:p w:rsidR="002D6460" w:rsidRPr="007D663D" w:rsidRDefault="002D6460" w:rsidP="002D6460">
      <w:pPr>
        <w:tabs>
          <w:tab w:val="left" w:pos="3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31" w:type="dxa"/>
        <w:tblInd w:w="108" w:type="dxa"/>
        <w:tblLayout w:type="fixed"/>
        <w:tblLook w:val="01E0"/>
      </w:tblPr>
      <w:tblGrid>
        <w:gridCol w:w="4441"/>
        <w:gridCol w:w="5390"/>
      </w:tblGrid>
      <w:tr w:rsidR="002D6460">
        <w:tc>
          <w:tcPr>
            <w:tcW w:w="4441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Павленков Сергей Владимирович</w:t>
            </w:r>
          </w:p>
        </w:tc>
        <w:tc>
          <w:tcPr>
            <w:tcW w:w="5390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зам.главы сельсовета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</w:p>
        </w:tc>
      </w:tr>
      <w:tr w:rsidR="002D6460">
        <w:tc>
          <w:tcPr>
            <w:tcW w:w="4441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Геннадий Егорович</w:t>
            </w:r>
          </w:p>
        </w:tc>
        <w:tc>
          <w:tcPr>
            <w:tcW w:w="5390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сельсовета (по согласованию)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</w:p>
        </w:tc>
      </w:tr>
      <w:tr w:rsidR="002D6460">
        <w:tc>
          <w:tcPr>
            <w:tcW w:w="4441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Колмухамбетов Султангалий Сагандыкович</w:t>
            </w:r>
          </w:p>
        </w:tc>
        <w:tc>
          <w:tcPr>
            <w:tcW w:w="5390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сельсовета, староста с.Островное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D6460">
        <w:tc>
          <w:tcPr>
            <w:tcW w:w="4441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Мадьяров Иксангалей Хайруллович</w:t>
            </w:r>
          </w:p>
        </w:tc>
        <w:tc>
          <w:tcPr>
            <w:tcW w:w="5390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с.Камышино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</w:p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D6460">
        <w:tc>
          <w:tcPr>
            <w:tcW w:w="4441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Гузенко Любовь Васильевна</w:t>
            </w:r>
          </w:p>
        </w:tc>
        <w:tc>
          <w:tcPr>
            <w:tcW w:w="5390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с.Елшанка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</w:p>
        </w:tc>
      </w:tr>
      <w:tr w:rsidR="002D6460">
        <w:tc>
          <w:tcPr>
            <w:tcW w:w="4441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Шкуратов Алексей Андреевич</w:t>
            </w:r>
          </w:p>
        </w:tc>
        <w:tc>
          <w:tcPr>
            <w:tcW w:w="5390" w:type="dxa"/>
          </w:tcPr>
          <w:p w:rsidR="002D6460" w:rsidRDefault="002D6460" w:rsidP="002D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с.Красногор</w:t>
            </w:r>
          </w:p>
          <w:p w:rsidR="002D6460" w:rsidRDefault="002D6460" w:rsidP="002D6460">
            <w:pPr>
              <w:rPr>
                <w:sz w:val="28"/>
                <w:szCs w:val="28"/>
              </w:rPr>
            </w:pPr>
          </w:p>
        </w:tc>
      </w:tr>
    </w:tbl>
    <w:p w:rsidR="002D6460" w:rsidRPr="007D663D" w:rsidRDefault="002D6460" w:rsidP="002D6460">
      <w:pPr>
        <w:tabs>
          <w:tab w:val="left" w:pos="3705"/>
        </w:tabs>
        <w:rPr>
          <w:sz w:val="28"/>
          <w:szCs w:val="28"/>
        </w:rPr>
      </w:pPr>
    </w:p>
    <w:p w:rsidR="00936A6E" w:rsidRDefault="00936A6E"/>
    <w:sectPr w:rsidR="00936A6E" w:rsidSect="002D6460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D6460"/>
    <w:rsid w:val="000545AD"/>
    <w:rsid w:val="00082E7A"/>
    <w:rsid w:val="00186459"/>
    <w:rsid w:val="001E319A"/>
    <w:rsid w:val="002D6460"/>
    <w:rsid w:val="002E4B92"/>
    <w:rsid w:val="002F7EFF"/>
    <w:rsid w:val="003A017B"/>
    <w:rsid w:val="003B56D0"/>
    <w:rsid w:val="004D0CEA"/>
    <w:rsid w:val="005D7B7F"/>
    <w:rsid w:val="006E0253"/>
    <w:rsid w:val="00733D77"/>
    <w:rsid w:val="00765103"/>
    <w:rsid w:val="00936A6E"/>
    <w:rsid w:val="0094650A"/>
    <w:rsid w:val="009C1B6A"/>
    <w:rsid w:val="00AF0418"/>
    <w:rsid w:val="00B61D75"/>
    <w:rsid w:val="00BB2AD2"/>
    <w:rsid w:val="00C43B8F"/>
    <w:rsid w:val="00C51C01"/>
    <w:rsid w:val="00EC18E1"/>
    <w:rsid w:val="00F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460"/>
    <w:pPr>
      <w:widowControl w:val="0"/>
      <w:suppressAutoHyphens/>
    </w:p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link w:val="a0"/>
    <w:semiHidden/>
    <w:rsid w:val="002D6460"/>
    <w:pPr>
      <w:widowControl/>
      <w:suppressAutoHyphens w:val="0"/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2026-03-25T10:19:00Z</cp:lastPrinted>
  <dcterms:created xsi:type="dcterms:W3CDTF">2026-03-26T04:18:00Z</dcterms:created>
  <dcterms:modified xsi:type="dcterms:W3CDTF">2026-03-26T04:18:00Z</dcterms:modified>
</cp:coreProperties>
</file>