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60" w:rsidRPr="00276B60" w:rsidRDefault="005217DC" w:rsidP="00276B6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1" name="Рисунок 1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ovo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B60" w:rsidRPr="00276B60" w:rsidRDefault="00276B60" w:rsidP="00276B60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276B60">
        <w:rPr>
          <w:b/>
          <w:bCs/>
          <w:sz w:val="28"/>
          <w:szCs w:val="28"/>
        </w:rPr>
        <w:t>АДМИНИСТРАЦИЯ НОВОЧЕРКАССКОГО СЕЛЬСОВЕТА</w:t>
      </w:r>
    </w:p>
    <w:p w:rsidR="00276B60" w:rsidRPr="00276B60" w:rsidRDefault="00276B60" w:rsidP="00276B60">
      <w:pPr>
        <w:ind w:right="-284"/>
        <w:jc w:val="center"/>
        <w:rPr>
          <w:b/>
          <w:bCs/>
          <w:caps/>
          <w:sz w:val="28"/>
          <w:szCs w:val="28"/>
        </w:rPr>
      </w:pPr>
      <w:r w:rsidRPr="00276B60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276B60" w:rsidRPr="00276B60" w:rsidRDefault="00276B60" w:rsidP="00276B60">
      <w:pPr>
        <w:jc w:val="center"/>
        <w:rPr>
          <w:b/>
          <w:sz w:val="34"/>
          <w:szCs w:val="34"/>
        </w:rPr>
      </w:pPr>
      <w:r w:rsidRPr="00276B60">
        <w:rPr>
          <w:b/>
          <w:sz w:val="34"/>
          <w:szCs w:val="34"/>
        </w:rPr>
        <w:t>ПОСТАНОВЛЕНИЕ</w:t>
      </w:r>
    </w:p>
    <w:p w:rsidR="00276B60" w:rsidRPr="00276B60" w:rsidRDefault="00276B60" w:rsidP="00276B60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276B60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276B60" w:rsidRPr="00276B60" w:rsidRDefault="00276B60" w:rsidP="00276B60">
      <w:pPr>
        <w:tabs>
          <w:tab w:val="left" w:pos="708"/>
          <w:tab w:val="center" w:pos="4677"/>
          <w:tab w:val="right" w:pos="9355"/>
        </w:tabs>
        <w:ind w:right="-142"/>
        <w:rPr>
          <w:sz w:val="26"/>
          <w:szCs w:val="26"/>
          <w:u w:val="single"/>
        </w:rPr>
      </w:pPr>
      <w:r w:rsidRPr="00276B60">
        <w:rPr>
          <w:sz w:val="28"/>
          <w:szCs w:val="28"/>
          <w:u w:val="single"/>
        </w:rPr>
        <w:t>10.11.2025</w:t>
      </w:r>
      <w:r w:rsidRPr="00276B60">
        <w:rPr>
          <w:sz w:val="28"/>
          <w:szCs w:val="28"/>
        </w:rPr>
        <w:tab/>
      </w:r>
      <w:r w:rsidRPr="00276B60">
        <w:rPr>
          <w:sz w:val="26"/>
          <w:szCs w:val="26"/>
        </w:rPr>
        <w:t xml:space="preserve">                                    </w:t>
      </w:r>
      <w:r w:rsidRPr="00276B60">
        <w:rPr>
          <w:sz w:val="28"/>
          <w:szCs w:val="28"/>
        </w:rPr>
        <w:t xml:space="preserve">с. Новочеркасск                                        </w:t>
      </w:r>
      <w:r w:rsidRPr="00276B60">
        <w:rPr>
          <w:sz w:val="28"/>
          <w:szCs w:val="28"/>
          <w:u w:val="single"/>
        </w:rPr>
        <w:t>№</w:t>
      </w:r>
      <w:r w:rsidRPr="00276B60">
        <w:rPr>
          <w:sz w:val="26"/>
          <w:szCs w:val="26"/>
          <w:u w:val="single"/>
        </w:rPr>
        <w:t xml:space="preserve"> 77</w:t>
      </w:r>
      <w:r w:rsidRPr="00276B60">
        <w:rPr>
          <w:sz w:val="28"/>
          <w:szCs w:val="28"/>
          <w:u w:val="single"/>
        </w:rPr>
        <w:t>-п</w:t>
      </w:r>
    </w:p>
    <w:p w:rsidR="00276B60" w:rsidRPr="00276B60" w:rsidRDefault="00276B60" w:rsidP="00276B60">
      <w:pPr>
        <w:jc w:val="center"/>
        <w:rPr>
          <w:b/>
          <w:sz w:val="28"/>
          <w:szCs w:val="28"/>
        </w:rPr>
      </w:pPr>
    </w:p>
    <w:p w:rsidR="00276B60" w:rsidRPr="00276B60" w:rsidRDefault="00276B60" w:rsidP="00276B60">
      <w:pPr>
        <w:jc w:val="center"/>
        <w:rPr>
          <w:sz w:val="28"/>
          <w:szCs w:val="28"/>
        </w:rPr>
      </w:pPr>
    </w:p>
    <w:p w:rsidR="00276B60" w:rsidRPr="00276B60" w:rsidRDefault="00276B60" w:rsidP="00276B60">
      <w:pPr>
        <w:jc w:val="center"/>
        <w:rPr>
          <w:b/>
          <w:bCs/>
          <w:sz w:val="28"/>
          <w:szCs w:val="28"/>
        </w:rPr>
      </w:pPr>
      <w:r w:rsidRPr="00276B60">
        <w:rPr>
          <w:b/>
          <w:bCs/>
          <w:sz w:val="28"/>
          <w:szCs w:val="28"/>
        </w:rPr>
        <w:t>О внесении изменений в постановление  администрации Новочеркасского сельсовета от 08.11.2022 № 72-п «Об утверждении Указаний о порядке применения целевых статей расходов бюджета муниципального образования Новочеркасский сельсовет Саракташского района Оренбургской области»</w:t>
      </w:r>
    </w:p>
    <w:p w:rsidR="00276B60" w:rsidRPr="00276B60" w:rsidRDefault="00276B60" w:rsidP="00276B60">
      <w:pPr>
        <w:jc w:val="center"/>
        <w:rPr>
          <w:b/>
          <w:bCs/>
          <w:sz w:val="28"/>
          <w:szCs w:val="28"/>
        </w:rPr>
      </w:pPr>
    </w:p>
    <w:p w:rsidR="00276B60" w:rsidRPr="00276B60" w:rsidRDefault="00276B60" w:rsidP="00276B60">
      <w:pPr>
        <w:jc w:val="center"/>
        <w:rPr>
          <w:b/>
          <w:bCs/>
          <w:sz w:val="28"/>
          <w:szCs w:val="28"/>
        </w:rPr>
      </w:pPr>
    </w:p>
    <w:p w:rsidR="00276B60" w:rsidRPr="00276B60" w:rsidRDefault="00276B60" w:rsidP="00276B60">
      <w:pPr>
        <w:ind w:right="-1" w:firstLine="708"/>
        <w:jc w:val="both"/>
        <w:rPr>
          <w:sz w:val="28"/>
          <w:szCs w:val="28"/>
        </w:rPr>
      </w:pPr>
      <w:r w:rsidRPr="00276B60">
        <w:rPr>
          <w:sz w:val="28"/>
          <w:szCs w:val="28"/>
        </w:rPr>
        <w:t xml:space="preserve">В соответствии со статьями 9 и 21 Бюджетного кодекса Российской Федерации, Уставом  муниципального образования Новочеркасский сельсовет Саракташского района Оренбургской области, администрация Новочеркасского сельсовета, </w:t>
      </w:r>
    </w:p>
    <w:p w:rsidR="00276B60" w:rsidRPr="00276B60" w:rsidRDefault="00276B60" w:rsidP="00276B60">
      <w:pPr>
        <w:ind w:right="-1" w:firstLine="708"/>
        <w:jc w:val="both"/>
        <w:rPr>
          <w:sz w:val="28"/>
          <w:szCs w:val="28"/>
        </w:rPr>
      </w:pPr>
    </w:p>
    <w:p w:rsidR="00276B60" w:rsidRPr="00276B60" w:rsidRDefault="00276B60" w:rsidP="00276B60">
      <w:pPr>
        <w:ind w:right="-1" w:firstLine="708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ПОСТАНОВЛЯЕТ:</w:t>
      </w:r>
    </w:p>
    <w:p w:rsidR="00276B60" w:rsidRPr="00276B60" w:rsidRDefault="00276B60" w:rsidP="00276B60">
      <w:pPr>
        <w:ind w:right="-1" w:firstLine="708"/>
        <w:jc w:val="both"/>
        <w:rPr>
          <w:sz w:val="28"/>
          <w:szCs w:val="28"/>
        </w:rPr>
      </w:pPr>
    </w:p>
    <w:p w:rsidR="00276B60" w:rsidRPr="00276B60" w:rsidRDefault="00276B60" w:rsidP="00276B60">
      <w:pPr>
        <w:ind w:left="-284" w:right="-1"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1. Приложение к постановлению  администрации Новочеркасского сельсовета от 08.11.2022 № 72-п</w:t>
      </w:r>
      <w:r w:rsidRPr="00276B60">
        <w:t xml:space="preserve"> </w:t>
      </w:r>
      <w:r w:rsidRPr="00276B60">
        <w:rPr>
          <w:sz w:val="28"/>
          <w:szCs w:val="28"/>
        </w:rPr>
        <w:t>«Об утверждении Указаний о порядке применения целевых статей расходов бюджета муниципального образования Новочеркасский сельсовет Саракташского района Оренбургской области» изложить согласно приложению к настоящему постановлению.</w:t>
      </w:r>
    </w:p>
    <w:p w:rsidR="00276B60" w:rsidRPr="00276B60" w:rsidRDefault="00276B60" w:rsidP="00276B60">
      <w:pPr>
        <w:ind w:left="-284" w:right="-1"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2.  Контроль за исполнением настоящего постановления оставляю за собой.</w:t>
      </w:r>
    </w:p>
    <w:p w:rsidR="00276B60" w:rsidRPr="00276B60" w:rsidRDefault="00276B60" w:rsidP="00276B60">
      <w:pPr>
        <w:ind w:left="-284" w:right="-1"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3 Настоящее постановление вступает в силу со дня его подписания и распространяется на правоотношения возникшие с  1 января 2025 года.</w:t>
      </w:r>
    </w:p>
    <w:p w:rsidR="00276B60" w:rsidRPr="00276B60" w:rsidRDefault="00276B60" w:rsidP="00276B60">
      <w:pPr>
        <w:jc w:val="center"/>
        <w:rPr>
          <w:b/>
          <w:sz w:val="28"/>
          <w:szCs w:val="28"/>
        </w:rPr>
      </w:pPr>
    </w:p>
    <w:p w:rsidR="00276B60" w:rsidRPr="00276B60" w:rsidRDefault="00276B60" w:rsidP="00276B60">
      <w:pPr>
        <w:jc w:val="center"/>
        <w:rPr>
          <w:b/>
          <w:sz w:val="28"/>
          <w:szCs w:val="28"/>
        </w:rPr>
      </w:pPr>
    </w:p>
    <w:p w:rsidR="00276B60" w:rsidRPr="00276B60" w:rsidRDefault="00276B60" w:rsidP="00276B6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6B60" w:rsidRPr="00276B60" w:rsidRDefault="00276B60" w:rsidP="00276B60">
      <w:pPr>
        <w:jc w:val="both"/>
        <w:rPr>
          <w:color w:val="000000"/>
          <w:sz w:val="28"/>
          <w:szCs w:val="28"/>
        </w:rPr>
      </w:pPr>
      <w:r w:rsidRPr="00276B60">
        <w:rPr>
          <w:color w:val="000000"/>
          <w:sz w:val="28"/>
          <w:szCs w:val="28"/>
        </w:rPr>
        <w:t>Глава сельсовета                                                                            Н.Ф.Суюндуков</w:t>
      </w:r>
    </w:p>
    <w:p w:rsidR="00276B60" w:rsidRPr="00276B60" w:rsidRDefault="00276B60" w:rsidP="00276B60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6B60" w:rsidRPr="00276B60" w:rsidRDefault="00276B60" w:rsidP="00276B60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6B60" w:rsidRPr="00276B60" w:rsidRDefault="00276B60" w:rsidP="00276B60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6B60" w:rsidRPr="00276B60" w:rsidRDefault="00276B60" w:rsidP="00276B60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6B60" w:rsidRPr="00276B60" w:rsidRDefault="00276B60" w:rsidP="00276B60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6B60" w:rsidRPr="00276B60" w:rsidRDefault="00276B60" w:rsidP="00276B60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6B60" w:rsidRPr="00276B60" w:rsidRDefault="00276B60" w:rsidP="00276B60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6B60" w:rsidRPr="00276B60" w:rsidRDefault="00276B60" w:rsidP="00276B60">
      <w:pPr>
        <w:pStyle w:val="ConsPlusTitle"/>
        <w:widowControl/>
        <w:ind w:left="4860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6B60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</w:p>
    <w:p w:rsidR="00276B60" w:rsidRPr="00276B60" w:rsidRDefault="00276B60" w:rsidP="00276B60">
      <w:pPr>
        <w:pStyle w:val="ConsPlusTitle"/>
        <w:widowControl/>
        <w:ind w:left="4860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6B60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администрации </w:t>
      </w:r>
    </w:p>
    <w:p w:rsidR="00276B60" w:rsidRPr="00276B60" w:rsidRDefault="00276B60" w:rsidP="00276B60">
      <w:pPr>
        <w:ind w:left="4860"/>
        <w:jc w:val="right"/>
        <w:rPr>
          <w:sz w:val="28"/>
          <w:szCs w:val="28"/>
        </w:rPr>
      </w:pPr>
      <w:r w:rsidRPr="00276B60">
        <w:rPr>
          <w:sz w:val="28"/>
          <w:szCs w:val="28"/>
        </w:rPr>
        <w:t>Новочеркасского сельсовета Саракташского района Оренбургской области</w:t>
      </w:r>
    </w:p>
    <w:p w:rsidR="00276B60" w:rsidRPr="00276B60" w:rsidRDefault="00276B60" w:rsidP="00276B60">
      <w:pPr>
        <w:pStyle w:val="ConsPlusTitle"/>
        <w:widowControl/>
        <w:ind w:left="4860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6B60">
        <w:rPr>
          <w:rFonts w:ascii="Times New Roman" w:hAnsi="Times New Roman" w:cs="Times New Roman"/>
          <w:b w:val="0"/>
          <w:sz w:val="28"/>
          <w:szCs w:val="28"/>
        </w:rPr>
        <w:t>от 10.11.2025   № 77-п</w:t>
      </w:r>
    </w:p>
    <w:p w:rsidR="00276B60" w:rsidRPr="00276B60" w:rsidRDefault="00276B60" w:rsidP="00276B60">
      <w:pPr>
        <w:pStyle w:val="ConsPlusTitle"/>
        <w:widowControl/>
        <w:ind w:left="567"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6B60" w:rsidRPr="00276B60" w:rsidRDefault="00276B60" w:rsidP="00276B6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6B60" w:rsidRPr="00276B60" w:rsidRDefault="00276B60" w:rsidP="00276B6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76B60">
        <w:rPr>
          <w:rFonts w:ascii="Times New Roman" w:hAnsi="Times New Roman" w:cs="Times New Roman"/>
          <w:sz w:val="28"/>
          <w:szCs w:val="28"/>
        </w:rPr>
        <w:t>Указания о порядке применения кодов целевых статей</w:t>
      </w:r>
    </w:p>
    <w:p w:rsidR="00276B60" w:rsidRPr="00276B60" w:rsidRDefault="00276B60" w:rsidP="00276B6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76B60">
        <w:rPr>
          <w:rFonts w:ascii="Times New Roman" w:hAnsi="Times New Roman" w:cs="Times New Roman"/>
          <w:sz w:val="28"/>
          <w:szCs w:val="28"/>
        </w:rPr>
        <w:t>расходов бюджета муниципального образования Новочеркасский сельсовет Саракташского района Оренбургской области</w:t>
      </w:r>
    </w:p>
    <w:p w:rsidR="00276B60" w:rsidRPr="00276B60" w:rsidRDefault="00276B60" w:rsidP="00276B6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6B60" w:rsidRPr="00276B60" w:rsidRDefault="00276B60" w:rsidP="00276B60">
      <w:pPr>
        <w:ind w:left="1080"/>
        <w:rPr>
          <w:sz w:val="28"/>
          <w:szCs w:val="28"/>
        </w:rPr>
      </w:pPr>
    </w:p>
    <w:p w:rsidR="00276B60" w:rsidRPr="00276B60" w:rsidRDefault="00276B60" w:rsidP="00276B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B60">
        <w:rPr>
          <w:rFonts w:ascii="Times New Roman" w:hAnsi="Times New Roman" w:cs="Times New Roman"/>
          <w:sz w:val="28"/>
          <w:szCs w:val="28"/>
        </w:rPr>
        <w:t>Целевые статьи расходов бюджета муниципального образования Новочеркасский сельсовет Саракташского района Оренбургской области обеспечивают привязку бюджетных ассигнований бюджета сельсовета к муниципальным программам Новочеркасского сельсовета, их подпрограммам, основным мероприятиям, ведомственным целевым программам, и (или) непрограммным направлениям деятельности (функциям) органов местного самоуправления, наиболее значимых учреждений  культуры, указанных в ведомственной структуре расходов федерального бюджета, и (или) к расходным обязательствам, подлежащим исполнению за счет средств федерального бюджета.</w:t>
      </w:r>
    </w:p>
    <w:p w:rsidR="00276B60" w:rsidRPr="00276B60" w:rsidRDefault="00276B60" w:rsidP="00276B6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B60">
        <w:rPr>
          <w:rFonts w:ascii="Times New Roman" w:hAnsi="Times New Roman" w:cs="Times New Roman"/>
          <w:sz w:val="28"/>
          <w:szCs w:val="28"/>
        </w:rPr>
        <w:t>Код целевой статьи расходов бюджетов состоит из десяти разрядов (8 - 17 разряды кода классификации расходов бюджетов).</w:t>
      </w:r>
    </w:p>
    <w:p w:rsidR="00276B60" w:rsidRPr="00276B60" w:rsidRDefault="00276B60" w:rsidP="00276B60">
      <w:pPr>
        <w:ind w:firstLine="709"/>
        <w:jc w:val="both"/>
        <w:rPr>
          <w:snapToGrid w:val="0"/>
          <w:sz w:val="28"/>
          <w:szCs w:val="28"/>
        </w:rPr>
      </w:pPr>
      <w:r w:rsidRPr="00276B60">
        <w:rPr>
          <w:snapToGrid w:val="0"/>
          <w:sz w:val="28"/>
          <w:szCs w:val="28"/>
        </w:rPr>
        <w:t>Структура кода целевой статьи расходов бюджета сельсовета состоит из десяти разрядов и включает следующие составные части (таблица 1):</w:t>
      </w:r>
    </w:p>
    <w:p w:rsidR="00276B60" w:rsidRPr="00276B60" w:rsidRDefault="00276B60" w:rsidP="00276B60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276B60">
        <w:rPr>
          <w:snapToGrid w:val="0"/>
          <w:sz w:val="28"/>
          <w:szCs w:val="28"/>
        </w:rPr>
        <w:t xml:space="preserve">код программного (непрограммного) направления расходов (8 – 9 разряды кода классификации расходов бюджетов) – предназначен для кодирования бюджетных ассигнований по муниципальным программам Новочеркасского сельсовета, </w:t>
      </w:r>
      <w:r w:rsidRPr="00276B60">
        <w:rPr>
          <w:sz w:val="28"/>
          <w:szCs w:val="28"/>
        </w:rPr>
        <w:t>непрограммным направлениям деятельности органов местного самоуправления, наиболее значимых учреждений культуры, указанных в ведомственной структуре расходов бюджета сельсовета</w:t>
      </w:r>
      <w:r w:rsidRPr="00276B60">
        <w:rPr>
          <w:snapToGrid w:val="0"/>
          <w:sz w:val="28"/>
          <w:szCs w:val="28"/>
        </w:rPr>
        <w:t>;</w:t>
      </w:r>
    </w:p>
    <w:p w:rsidR="00276B60" w:rsidRPr="00276B60" w:rsidRDefault="00276B60" w:rsidP="00276B60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276B60">
        <w:rPr>
          <w:snapToGrid w:val="0"/>
          <w:sz w:val="28"/>
          <w:szCs w:val="28"/>
        </w:rPr>
        <w:t xml:space="preserve">код подпрограммы (10 разряд кода классификации расходов бюджетов) – предназначен для кодирования бюджетных ассигнований по подпрограммам </w:t>
      </w:r>
      <w:r w:rsidRPr="00276B60">
        <w:rPr>
          <w:sz w:val="28"/>
          <w:szCs w:val="28"/>
        </w:rPr>
        <w:t xml:space="preserve">муниципальных программ </w:t>
      </w:r>
      <w:r w:rsidRPr="00276B60">
        <w:rPr>
          <w:snapToGrid w:val="0"/>
          <w:sz w:val="28"/>
          <w:szCs w:val="28"/>
        </w:rPr>
        <w:t xml:space="preserve">Новочеркасского сельсовета </w:t>
      </w:r>
      <w:r w:rsidRPr="00276B60">
        <w:rPr>
          <w:sz w:val="28"/>
          <w:szCs w:val="28"/>
        </w:rPr>
        <w:t xml:space="preserve">и </w:t>
      </w:r>
      <w:r w:rsidRPr="00276B60">
        <w:rPr>
          <w:snapToGrid w:val="0"/>
          <w:sz w:val="28"/>
          <w:szCs w:val="28"/>
        </w:rPr>
        <w:t xml:space="preserve">непрограммных направлений деятельности </w:t>
      </w:r>
      <w:r w:rsidRPr="00276B60">
        <w:rPr>
          <w:sz w:val="28"/>
          <w:szCs w:val="28"/>
        </w:rPr>
        <w:t>органов местного самоуправления муниципального образования Новочеркасский сельсовет Саракташского района Оренбургской области;</w:t>
      </w:r>
    </w:p>
    <w:p w:rsidR="00276B60" w:rsidRPr="00276B60" w:rsidRDefault="00276B60" w:rsidP="00276B60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276B60">
        <w:rPr>
          <w:sz w:val="28"/>
          <w:szCs w:val="28"/>
        </w:rPr>
        <w:t xml:space="preserve">код основного мероприятия (11 – 12 разряды кода классификации расходов бюджетов) – предназначен для кодирования бюджетных ассигнований по основным мероприятиям, приоритетным проектам, </w:t>
      </w:r>
      <w:r w:rsidRPr="00276B60">
        <w:rPr>
          <w:sz w:val="28"/>
          <w:szCs w:val="28"/>
        </w:rPr>
        <w:lastRenderedPageBreak/>
        <w:t xml:space="preserve">ведомственным целевым программам в рамках подпрограмм муниципальных программ </w:t>
      </w:r>
      <w:r w:rsidRPr="00276B60">
        <w:rPr>
          <w:snapToGrid w:val="0"/>
          <w:sz w:val="28"/>
          <w:szCs w:val="28"/>
        </w:rPr>
        <w:t>Новочеркасского сельсовета</w:t>
      </w:r>
      <w:r w:rsidRPr="00276B60">
        <w:rPr>
          <w:sz w:val="28"/>
          <w:szCs w:val="28"/>
        </w:rPr>
        <w:t xml:space="preserve">; </w:t>
      </w:r>
    </w:p>
    <w:p w:rsidR="00276B60" w:rsidRPr="00276B60" w:rsidRDefault="00276B60" w:rsidP="00276B60">
      <w:pPr>
        <w:numPr>
          <w:ilvl w:val="0"/>
          <w:numId w:val="1"/>
        </w:numPr>
        <w:ind w:left="0" w:firstLine="709"/>
        <w:jc w:val="both"/>
        <w:rPr>
          <w:snapToGrid w:val="0"/>
          <w:sz w:val="28"/>
          <w:szCs w:val="28"/>
        </w:rPr>
      </w:pPr>
      <w:r w:rsidRPr="00276B60">
        <w:rPr>
          <w:snapToGrid w:val="0"/>
          <w:sz w:val="28"/>
          <w:szCs w:val="28"/>
        </w:rPr>
        <w:t xml:space="preserve">код направления расходов (13 </w:t>
      </w:r>
      <w:r w:rsidRPr="00276B60">
        <w:rPr>
          <w:sz w:val="28"/>
          <w:szCs w:val="28"/>
        </w:rPr>
        <w:t>–</w:t>
      </w:r>
      <w:r w:rsidRPr="00276B60">
        <w:rPr>
          <w:snapToGrid w:val="0"/>
          <w:sz w:val="28"/>
          <w:szCs w:val="28"/>
        </w:rPr>
        <w:t xml:space="preserve"> 17 разряды кода классификации расходов бюджетов) – предназначен для кодирования бюджетных ассигнований по направлениям расходования средств, конкретизирующим (при необходимости) отдельные мероприятия.</w:t>
      </w:r>
    </w:p>
    <w:p w:rsidR="00276B60" w:rsidRPr="00276B60" w:rsidRDefault="00276B60" w:rsidP="00276B60">
      <w:pPr>
        <w:ind w:firstLine="709"/>
        <w:jc w:val="right"/>
        <w:rPr>
          <w:snapToGrid w:val="0"/>
          <w:sz w:val="28"/>
          <w:szCs w:val="28"/>
        </w:rPr>
      </w:pPr>
      <w:r w:rsidRPr="00276B60">
        <w:rPr>
          <w:snapToGrid w:val="0"/>
          <w:sz w:val="28"/>
          <w:szCs w:val="28"/>
        </w:rPr>
        <w:t xml:space="preserve">                                                                                                        Таблица 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93"/>
        <w:gridCol w:w="1276"/>
        <w:gridCol w:w="1134"/>
        <w:gridCol w:w="850"/>
        <w:gridCol w:w="851"/>
        <w:gridCol w:w="992"/>
        <w:gridCol w:w="851"/>
        <w:gridCol w:w="850"/>
        <w:gridCol w:w="851"/>
      </w:tblGrid>
      <w:tr w:rsidR="00276B60" w:rsidRPr="00276B60">
        <w:trPr>
          <w:trHeight w:val="240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Целевая статья</w:t>
            </w:r>
          </w:p>
        </w:tc>
      </w:tr>
      <w:tr w:rsidR="00276B60" w:rsidRPr="00276B60">
        <w:trPr>
          <w:trHeight w:val="240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Программное</w:t>
            </w:r>
          </w:p>
          <w:p w:rsidR="00276B60" w:rsidRPr="00276B60" w:rsidRDefault="00276B60" w:rsidP="00276B60">
            <w:pPr>
              <w:pStyle w:val="ConsCell"/>
              <w:widowControl/>
              <w:ind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(непрограммное)</w:t>
            </w:r>
          </w:p>
          <w:p w:rsidR="00276B60" w:rsidRPr="00276B60" w:rsidRDefault="00276B60" w:rsidP="00276B60">
            <w:pPr>
              <w:pStyle w:val="ConsCell"/>
              <w:widowControl/>
              <w:ind w:left="-212" w:right="-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  <w:p w:rsidR="00276B60" w:rsidRPr="00276B60" w:rsidRDefault="00276B60" w:rsidP="00276B60">
            <w:pPr>
              <w:pStyle w:val="ConsCell"/>
              <w:widowControl/>
              <w:ind w:right="-70" w:hanging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Подпрограмма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Основное</w:t>
            </w:r>
          </w:p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мероприятие (ведомственная целевая программа)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Направление расходов</w:t>
            </w:r>
          </w:p>
        </w:tc>
      </w:tr>
      <w:tr w:rsidR="00276B60" w:rsidRPr="00276B60">
        <w:trPr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 w:hanging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B60" w:rsidRPr="00276B60" w:rsidRDefault="00276B60" w:rsidP="00276B60">
            <w:pPr>
              <w:pStyle w:val="ConsCell"/>
              <w:widowControl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B6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276B60" w:rsidRPr="00276B60" w:rsidRDefault="00276B60" w:rsidP="00276B60">
      <w:pPr>
        <w:ind w:firstLine="709"/>
        <w:jc w:val="both"/>
        <w:rPr>
          <w:snapToGrid w:val="0"/>
          <w:sz w:val="28"/>
          <w:szCs w:val="28"/>
        </w:rPr>
      </w:pPr>
    </w:p>
    <w:p w:rsidR="00276B60" w:rsidRPr="00276B60" w:rsidRDefault="00276B60" w:rsidP="00276B6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6B60">
        <w:rPr>
          <w:rFonts w:ascii="Times New Roman" w:hAnsi="Times New Roman" w:cs="Times New Roman"/>
          <w:sz w:val="28"/>
          <w:szCs w:val="28"/>
        </w:rPr>
        <w:t>Целевым статьям расходов бюджета сельсовета присваиваются уникальные коды, сформированные с применением буквенно-цифрового ряда: 0, 1, 2, 3, 4, 5, 6, 7, 8, 9, А, Б, В, Г, Д, Е, Ж, И, К, Л, М, Н, П, Р, С, Т, У, Ф, Ц, Ч, Ш, Щ, Э, Ю, Я, D, F, G, I, J, L, N, Q, R, S, U, V, W, Y, Z.</w:t>
      </w:r>
    </w:p>
    <w:p w:rsidR="00276B60" w:rsidRPr="00276B60" w:rsidRDefault="00276B60" w:rsidP="00276B60">
      <w:pPr>
        <w:ind w:firstLine="709"/>
        <w:jc w:val="both"/>
        <w:outlineLvl w:val="4"/>
        <w:rPr>
          <w:snapToGrid w:val="0"/>
          <w:sz w:val="28"/>
          <w:szCs w:val="28"/>
        </w:rPr>
      </w:pPr>
      <w:r w:rsidRPr="00276B60">
        <w:rPr>
          <w:snapToGrid w:val="0"/>
          <w:sz w:val="28"/>
          <w:szCs w:val="28"/>
        </w:rPr>
        <w:t>Наименования целевых статей бюджета устанавливаются администрацией Новочеркасского сельсовета и характеризуют направление бюджетных ассигнований на реализацию:</w:t>
      </w:r>
    </w:p>
    <w:p w:rsidR="00276B60" w:rsidRPr="00276B60" w:rsidRDefault="00276B60" w:rsidP="00276B60">
      <w:pPr>
        <w:ind w:firstLine="709"/>
        <w:jc w:val="both"/>
        <w:outlineLvl w:val="4"/>
        <w:rPr>
          <w:snapToGrid w:val="0"/>
          <w:sz w:val="28"/>
          <w:szCs w:val="28"/>
        </w:rPr>
      </w:pPr>
      <w:r w:rsidRPr="00276B60">
        <w:rPr>
          <w:snapToGrid w:val="0"/>
          <w:sz w:val="28"/>
          <w:szCs w:val="28"/>
        </w:rPr>
        <w:t>муниципальных программ Новочеркасского сельсовета или непрограммных мероприятий Новочеркасского сельсовета;</w:t>
      </w:r>
    </w:p>
    <w:p w:rsidR="00276B60" w:rsidRPr="00276B60" w:rsidRDefault="00276B60" w:rsidP="00276B60">
      <w:pPr>
        <w:ind w:firstLine="709"/>
        <w:jc w:val="both"/>
        <w:outlineLvl w:val="4"/>
        <w:rPr>
          <w:sz w:val="28"/>
          <w:szCs w:val="28"/>
        </w:rPr>
      </w:pPr>
      <w:r w:rsidRPr="00276B60">
        <w:rPr>
          <w:snapToGrid w:val="0"/>
          <w:sz w:val="28"/>
          <w:szCs w:val="28"/>
        </w:rPr>
        <w:t xml:space="preserve">подпрограмм муниципальных программ Новочеркасского сельсовета, </w:t>
      </w:r>
      <w:r w:rsidRPr="00276B60">
        <w:rPr>
          <w:sz w:val="28"/>
          <w:szCs w:val="28"/>
        </w:rPr>
        <w:t xml:space="preserve">непрограммных направлений деятельности органов местного самоуправления; </w:t>
      </w:r>
    </w:p>
    <w:p w:rsidR="00276B60" w:rsidRPr="00276B60" w:rsidRDefault="00276B60" w:rsidP="00276B60">
      <w:pPr>
        <w:ind w:firstLine="709"/>
        <w:jc w:val="both"/>
        <w:outlineLvl w:val="4"/>
        <w:rPr>
          <w:sz w:val="28"/>
          <w:szCs w:val="28"/>
        </w:rPr>
      </w:pPr>
      <w:r w:rsidRPr="00276B60">
        <w:rPr>
          <w:sz w:val="28"/>
          <w:szCs w:val="28"/>
        </w:rPr>
        <w:t xml:space="preserve">основных мероприятий, приоритетных проектов, ведомственных целевых программ подпрограмм муниципальных программ </w:t>
      </w:r>
      <w:r w:rsidRPr="00276B60">
        <w:rPr>
          <w:snapToGrid w:val="0"/>
          <w:sz w:val="28"/>
          <w:szCs w:val="28"/>
        </w:rPr>
        <w:t xml:space="preserve">Новочеркасского сельсовета </w:t>
      </w:r>
      <w:r w:rsidRPr="00276B60">
        <w:rPr>
          <w:sz w:val="28"/>
          <w:szCs w:val="28"/>
        </w:rPr>
        <w:t>направлений расходов.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Перечень универсальных направлений расходов, которые могут применяться с различными целевыми статьями расходов бюджета, установлен согласно приложения № 1 «</w:t>
      </w:r>
      <w:r w:rsidRPr="00276B60">
        <w:rPr>
          <w:snapToGrid w:val="0"/>
          <w:sz w:val="28"/>
          <w:szCs w:val="28"/>
        </w:rPr>
        <w:t xml:space="preserve">Универсальные направления расходов, увязываемые с целевыми статьями основных мероприятий муниципальных программ и подпрограмм муниципальных программ Новочеркасского сельсовета, непрограммными направлениями </w:t>
      </w:r>
      <w:r w:rsidRPr="00276B60">
        <w:rPr>
          <w:sz w:val="28"/>
          <w:szCs w:val="28"/>
        </w:rPr>
        <w:t xml:space="preserve">расходов </w:t>
      </w:r>
      <w:r w:rsidRPr="00276B60">
        <w:rPr>
          <w:snapToGrid w:val="0"/>
          <w:sz w:val="28"/>
          <w:szCs w:val="28"/>
        </w:rPr>
        <w:t>Новочеркасского сельсовета</w:t>
      </w:r>
      <w:r w:rsidRPr="00276B60">
        <w:rPr>
          <w:sz w:val="28"/>
          <w:szCs w:val="28"/>
        </w:rPr>
        <w:t xml:space="preserve">». 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Увязка направлений расходов с основным мероприятием муниципальной программы и подпрограммы муниципальной программы устанавливается по следующей структуре кода целевой статьи: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2268"/>
        <w:gridCol w:w="7088"/>
      </w:tblGrid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/>
              <w:rPr>
                <w:sz w:val="28"/>
                <w:szCs w:val="28"/>
                <w:lang w:val="en-US"/>
              </w:rPr>
            </w:pPr>
            <w:r w:rsidRPr="00276B60">
              <w:rPr>
                <w:b/>
                <w:sz w:val="28"/>
                <w:szCs w:val="28"/>
              </w:rPr>
              <w:t>ХХ</w:t>
            </w:r>
            <w:r w:rsidRPr="00276B60">
              <w:rPr>
                <w:sz w:val="28"/>
                <w:szCs w:val="28"/>
                <w:lang w:val="en-US"/>
              </w:rPr>
              <w:t xml:space="preserve"> </w:t>
            </w:r>
            <w:r w:rsidRPr="00276B60">
              <w:rPr>
                <w:sz w:val="28"/>
                <w:szCs w:val="28"/>
              </w:rPr>
              <w:t>0 00 0000</w:t>
            </w:r>
            <w:r w:rsidRPr="00276B6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Муниципальная программа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/>
              <w:rPr>
                <w:sz w:val="28"/>
                <w:szCs w:val="28"/>
                <w:lang w:val="en-US"/>
              </w:rPr>
            </w:pPr>
            <w:r w:rsidRPr="00276B60">
              <w:rPr>
                <w:sz w:val="28"/>
                <w:szCs w:val="28"/>
              </w:rPr>
              <w:t xml:space="preserve">ХХ </w:t>
            </w:r>
            <w:r w:rsidRPr="00276B60">
              <w:rPr>
                <w:b/>
                <w:sz w:val="28"/>
                <w:szCs w:val="28"/>
              </w:rPr>
              <w:t>Х</w:t>
            </w:r>
            <w:r w:rsidRPr="00276B6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76B60">
              <w:rPr>
                <w:sz w:val="28"/>
                <w:szCs w:val="28"/>
              </w:rPr>
              <w:t>00 0000</w:t>
            </w:r>
            <w:r w:rsidRPr="00276B6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Подпрограмма муниципальной программы                            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/>
              <w:rPr>
                <w:sz w:val="28"/>
                <w:szCs w:val="28"/>
                <w:lang w:val="en-US"/>
              </w:rPr>
            </w:pPr>
            <w:r w:rsidRPr="00276B60">
              <w:rPr>
                <w:sz w:val="28"/>
                <w:szCs w:val="28"/>
              </w:rPr>
              <w:lastRenderedPageBreak/>
              <w:t xml:space="preserve">ХХ Х </w:t>
            </w:r>
            <w:r w:rsidRPr="00276B60">
              <w:rPr>
                <w:b/>
                <w:sz w:val="28"/>
                <w:szCs w:val="28"/>
              </w:rPr>
              <w:t>ХХ</w:t>
            </w:r>
            <w:r w:rsidRPr="00276B60">
              <w:rPr>
                <w:sz w:val="28"/>
                <w:szCs w:val="28"/>
              </w:rPr>
              <w:t xml:space="preserve"> 0000</w:t>
            </w:r>
            <w:r w:rsidRPr="00276B6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Основное мероприятие (ведомственная целевая программа) подпрограммы муниципальной программы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  <w:lang w:val="en-US"/>
              </w:rPr>
            </w:pPr>
            <w:r w:rsidRPr="00276B60">
              <w:rPr>
                <w:sz w:val="28"/>
                <w:szCs w:val="28"/>
              </w:rPr>
              <w:t xml:space="preserve">ХХ Х </w:t>
            </w:r>
            <w:r w:rsidRPr="00276B60">
              <w:rPr>
                <w:sz w:val="28"/>
                <w:szCs w:val="28"/>
                <w:lang w:val="en-US"/>
              </w:rPr>
              <w:t xml:space="preserve">XX </w:t>
            </w:r>
            <w:r w:rsidRPr="00276B60">
              <w:rPr>
                <w:b/>
                <w:sz w:val="28"/>
                <w:szCs w:val="28"/>
              </w:rPr>
              <w:t>ХХХХ</w:t>
            </w:r>
            <w:r w:rsidRPr="00276B60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Направление расходов на реализацию основного мероприятия соответствующей подпрограммы муниципальной программы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/>
              <w:rPr>
                <w:sz w:val="28"/>
                <w:szCs w:val="28"/>
                <w:lang w:val="en-US"/>
              </w:rPr>
            </w:pPr>
            <w:r w:rsidRPr="00276B60">
              <w:rPr>
                <w:b/>
                <w:sz w:val="28"/>
                <w:szCs w:val="28"/>
              </w:rPr>
              <w:t>ХХ</w:t>
            </w:r>
            <w:r w:rsidRPr="00276B60">
              <w:rPr>
                <w:sz w:val="28"/>
                <w:szCs w:val="28"/>
                <w:lang w:val="en-US"/>
              </w:rPr>
              <w:t xml:space="preserve"> </w:t>
            </w:r>
            <w:r w:rsidRPr="00276B60">
              <w:rPr>
                <w:sz w:val="28"/>
                <w:szCs w:val="28"/>
              </w:rPr>
              <w:t>0 00 0000</w:t>
            </w:r>
            <w:r w:rsidRPr="00276B6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Муниципальная программа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/>
              <w:rPr>
                <w:sz w:val="28"/>
                <w:szCs w:val="28"/>
                <w:lang w:val="en-US"/>
              </w:rPr>
            </w:pPr>
            <w:r w:rsidRPr="00276B60">
              <w:rPr>
                <w:sz w:val="28"/>
                <w:szCs w:val="28"/>
              </w:rPr>
              <w:t xml:space="preserve">ХХ 0 </w:t>
            </w:r>
            <w:r w:rsidRPr="00276B60">
              <w:rPr>
                <w:b/>
                <w:sz w:val="28"/>
                <w:szCs w:val="28"/>
              </w:rPr>
              <w:t>ХХ</w:t>
            </w:r>
            <w:r w:rsidRPr="00276B60">
              <w:rPr>
                <w:sz w:val="28"/>
                <w:szCs w:val="28"/>
              </w:rPr>
              <w:t xml:space="preserve"> 0000</w:t>
            </w:r>
            <w:r w:rsidRPr="00276B6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Основное мероприятие (ведомственная целевая программа) подпрограммы муниципальной программы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  <w:lang w:val="en-US"/>
              </w:rPr>
            </w:pPr>
            <w:r w:rsidRPr="00276B60">
              <w:rPr>
                <w:sz w:val="28"/>
                <w:szCs w:val="28"/>
              </w:rPr>
              <w:t xml:space="preserve">ХХ 0 </w:t>
            </w:r>
            <w:r w:rsidRPr="00276B60">
              <w:rPr>
                <w:sz w:val="28"/>
                <w:szCs w:val="28"/>
                <w:lang w:val="en-US"/>
              </w:rPr>
              <w:t xml:space="preserve">XX </w:t>
            </w:r>
            <w:r w:rsidRPr="00276B60">
              <w:rPr>
                <w:b/>
                <w:sz w:val="28"/>
                <w:szCs w:val="28"/>
              </w:rPr>
              <w:t>ХХХХ</w:t>
            </w:r>
            <w:r w:rsidRPr="00276B60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Направление расходов на реализацию основного мероприятия соответствующей подпрограммы муниципальной программы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 xml:space="preserve">. 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</w:p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  <w:r w:rsidRPr="00276B60">
              <w:rPr>
                <w:b/>
                <w:sz w:val="28"/>
                <w:szCs w:val="28"/>
              </w:rPr>
              <w:t>ХХ</w:t>
            </w:r>
            <w:r w:rsidRPr="00276B60">
              <w:rPr>
                <w:sz w:val="28"/>
                <w:szCs w:val="28"/>
              </w:rPr>
              <w:t xml:space="preserve"> 0 00 00000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</w:p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Муниципальная программа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ХХ </w:t>
            </w:r>
            <w:r w:rsidRPr="00276B60">
              <w:rPr>
                <w:b/>
                <w:sz w:val="28"/>
                <w:szCs w:val="28"/>
              </w:rPr>
              <w:t>Х</w:t>
            </w:r>
            <w:r w:rsidRPr="00276B6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Подпрограмма муниципальной программы                            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ХХ Х 00 </w:t>
            </w:r>
            <w:r w:rsidRPr="00276B60">
              <w:rPr>
                <w:b/>
                <w:sz w:val="28"/>
                <w:szCs w:val="28"/>
              </w:rPr>
              <w:t>ХХХХX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Направление расходов на реализацию основного мероприятия соответствующей подпрограммы муниципальной программы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</w:p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  <w:r w:rsidRPr="00276B60">
              <w:rPr>
                <w:b/>
                <w:sz w:val="28"/>
                <w:szCs w:val="28"/>
              </w:rPr>
              <w:t>ХХ</w:t>
            </w:r>
            <w:r w:rsidRPr="00276B60">
              <w:rPr>
                <w:sz w:val="28"/>
                <w:szCs w:val="28"/>
              </w:rPr>
              <w:t xml:space="preserve"> 0 00 00000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</w:p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Муниципальная программа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ХХ 0 00 ХХХХX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Направление расходов на реализацию основного мероприятия соответствующей подпрограммы муниципальной программы </w:t>
            </w:r>
            <w:r w:rsidRPr="00276B60">
              <w:rPr>
                <w:snapToGrid w:val="0"/>
                <w:sz w:val="28"/>
                <w:szCs w:val="28"/>
              </w:rPr>
              <w:t>Новочеркасского сельсовета</w:t>
            </w:r>
            <w:r w:rsidRPr="00276B60">
              <w:rPr>
                <w:sz w:val="28"/>
                <w:szCs w:val="28"/>
              </w:rPr>
              <w:t>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7Х 0 00 00000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Непрограммное направление деятельности;</w:t>
            </w:r>
          </w:p>
        </w:tc>
      </w:tr>
      <w:tr w:rsidR="00276B60" w:rsidRPr="00276B60">
        <w:tc>
          <w:tcPr>
            <w:tcW w:w="2268" w:type="dxa"/>
          </w:tcPr>
          <w:p w:rsidR="00276B60" w:rsidRPr="00276B60" w:rsidRDefault="00276B60" w:rsidP="00276B60">
            <w:pPr>
              <w:ind w:left="-108" w:right="-108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7Х 0 00 ХХХХX</w:t>
            </w:r>
          </w:p>
        </w:tc>
        <w:tc>
          <w:tcPr>
            <w:tcW w:w="7088" w:type="dxa"/>
          </w:tcPr>
          <w:p w:rsidR="00276B60" w:rsidRPr="00276B60" w:rsidRDefault="00276B60" w:rsidP="00276B60">
            <w:pPr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Направления реализации непрограммных расходов.</w:t>
            </w:r>
          </w:p>
        </w:tc>
      </w:tr>
    </w:tbl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Перечень кодов целевых статей расходов  бюджета и их наименований представлен в приложении 2 к настоящим Указаниям.</w:t>
      </w:r>
    </w:p>
    <w:p w:rsidR="00276B60" w:rsidRPr="00276B60" w:rsidRDefault="00276B60" w:rsidP="00276B60">
      <w:pPr>
        <w:ind w:firstLine="709"/>
        <w:jc w:val="both"/>
        <w:outlineLvl w:val="4"/>
        <w:rPr>
          <w:sz w:val="28"/>
          <w:szCs w:val="28"/>
        </w:rPr>
      </w:pPr>
      <w:r w:rsidRPr="00276B60">
        <w:rPr>
          <w:snapToGrid w:val="0"/>
          <w:sz w:val="28"/>
          <w:szCs w:val="28"/>
        </w:rPr>
        <w:t xml:space="preserve">Отражение расходов  бюджета сельсовета, источником финансового обеспечения которых являются дотации бюджетам сельских поселений для выравнивание бюджетной обеспеченности осуществляется по целевым статьям расходов  бюджета, включающим коды направлений расходов (13 </w:t>
      </w:r>
      <w:r w:rsidRPr="00276B60">
        <w:rPr>
          <w:sz w:val="28"/>
          <w:szCs w:val="28"/>
        </w:rPr>
        <w:t xml:space="preserve">– </w:t>
      </w:r>
      <w:r w:rsidRPr="00276B60">
        <w:rPr>
          <w:snapToGrid w:val="0"/>
          <w:sz w:val="28"/>
          <w:szCs w:val="28"/>
        </w:rPr>
        <w:t>17 разряды кода расходов бюджетов</w:t>
      </w:r>
      <w:r w:rsidRPr="00276B60">
        <w:rPr>
          <w:sz w:val="28"/>
          <w:szCs w:val="28"/>
        </w:rPr>
        <w:t xml:space="preserve">. При этом наименование указанного направления расходов  бюджета (наименование целевой статьи, содержащей соответствующее направление расходов бюджета) не включает указание на наименование </w:t>
      </w:r>
      <w:r w:rsidRPr="00276B60">
        <w:rPr>
          <w:snapToGrid w:val="0"/>
          <w:sz w:val="28"/>
          <w:szCs w:val="28"/>
        </w:rPr>
        <w:t xml:space="preserve">дотации бюджетам сельских поселений на выравнивание бюджетной обеспеченности </w:t>
      </w:r>
      <w:r w:rsidRPr="00276B60">
        <w:rPr>
          <w:sz w:val="28"/>
          <w:szCs w:val="28"/>
        </w:rPr>
        <w:t>являющегося источником финансового обеспечения расходов  бюджета.</w:t>
      </w:r>
    </w:p>
    <w:p w:rsidR="00276B60" w:rsidRPr="00276B60" w:rsidRDefault="00276B60" w:rsidP="00276B60">
      <w:pPr>
        <w:ind w:firstLine="709"/>
        <w:jc w:val="right"/>
        <w:outlineLvl w:val="4"/>
        <w:rPr>
          <w:sz w:val="28"/>
          <w:szCs w:val="28"/>
        </w:rPr>
      </w:pPr>
      <w:r w:rsidRPr="00276B60">
        <w:rPr>
          <w:sz w:val="28"/>
          <w:szCs w:val="28"/>
        </w:rPr>
        <w:lastRenderedPageBreak/>
        <w:t>Приложение № 1</w:t>
      </w:r>
    </w:p>
    <w:p w:rsidR="00276B60" w:rsidRPr="00276B60" w:rsidRDefault="00276B60" w:rsidP="00276B60">
      <w:pPr>
        <w:pStyle w:val="ConsPlusTitle"/>
        <w:widowControl/>
        <w:ind w:left="396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6B60">
        <w:rPr>
          <w:b w:val="0"/>
          <w:sz w:val="28"/>
          <w:szCs w:val="28"/>
        </w:rPr>
        <w:t xml:space="preserve">к </w:t>
      </w:r>
      <w:r w:rsidRPr="00276B60">
        <w:rPr>
          <w:rFonts w:ascii="Times New Roman" w:hAnsi="Times New Roman" w:cs="Times New Roman"/>
          <w:b w:val="0"/>
          <w:sz w:val="28"/>
          <w:szCs w:val="28"/>
        </w:rPr>
        <w:t xml:space="preserve">Указаниям о порядке применения кодов целевых статей расходов бюджета муниципального образования Новочеркасский сельсовет </w:t>
      </w:r>
    </w:p>
    <w:p w:rsidR="00276B60" w:rsidRPr="00276B60" w:rsidRDefault="00276B60" w:rsidP="00276B60">
      <w:pPr>
        <w:pStyle w:val="ConsPlusTitle"/>
        <w:widowControl/>
        <w:ind w:left="396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6B60">
        <w:rPr>
          <w:rFonts w:ascii="Times New Roman" w:hAnsi="Times New Roman" w:cs="Times New Roman"/>
          <w:b w:val="0"/>
          <w:sz w:val="28"/>
          <w:szCs w:val="28"/>
        </w:rPr>
        <w:t xml:space="preserve">Саракташского района </w:t>
      </w:r>
    </w:p>
    <w:p w:rsidR="00276B60" w:rsidRPr="00276B60" w:rsidRDefault="00276B60" w:rsidP="00276B60">
      <w:pPr>
        <w:pStyle w:val="ConsPlusTitle"/>
        <w:widowControl/>
        <w:ind w:left="396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76B60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</w:p>
    <w:p w:rsidR="00276B60" w:rsidRPr="00276B60" w:rsidRDefault="00276B60" w:rsidP="00276B6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6B60" w:rsidRPr="00276B60" w:rsidRDefault="00276B60" w:rsidP="00276B60">
      <w:pPr>
        <w:ind w:firstLine="709"/>
        <w:jc w:val="both"/>
        <w:rPr>
          <w:b/>
          <w:sz w:val="28"/>
          <w:szCs w:val="28"/>
        </w:rPr>
      </w:pPr>
      <w:r w:rsidRPr="00276B60">
        <w:rPr>
          <w:snapToGrid w:val="0"/>
          <w:sz w:val="28"/>
          <w:szCs w:val="28"/>
        </w:rPr>
        <w:t xml:space="preserve">Универсальные направления расходов, увязываемые с целевыми статьями основных мероприятий, подпрограмм муниципальных программ Новочеркасского сельсовета, непрограммными направлениями </w:t>
      </w:r>
      <w:r w:rsidRPr="00276B60">
        <w:rPr>
          <w:sz w:val="28"/>
          <w:szCs w:val="28"/>
        </w:rPr>
        <w:t xml:space="preserve">деятельности органов муниципальной власти </w:t>
      </w:r>
      <w:r w:rsidRPr="00276B60">
        <w:rPr>
          <w:snapToGrid w:val="0"/>
          <w:sz w:val="28"/>
          <w:szCs w:val="28"/>
        </w:rPr>
        <w:t>Новочеркасского сельсовета</w:t>
      </w:r>
      <w:r w:rsidRPr="00276B60">
        <w:rPr>
          <w:sz w:val="28"/>
          <w:szCs w:val="28"/>
        </w:rPr>
        <w:t xml:space="preserve"> (непрограммными мероприятиями):</w:t>
      </w:r>
    </w:p>
    <w:p w:rsidR="00276B60" w:rsidRPr="00276B60" w:rsidRDefault="00276B60" w:rsidP="00276B60">
      <w:pPr>
        <w:ind w:firstLine="709"/>
        <w:rPr>
          <w:sz w:val="28"/>
          <w:szCs w:val="28"/>
        </w:rPr>
      </w:pPr>
      <w:r w:rsidRPr="00276B60">
        <w:rPr>
          <w:sz w:val="28"/>
          <w:szCs w:val="28"/>
        </w:rPr>
        <w:t>10010 Глава муниципального образования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 xml:space="preserve"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содержание главы муниципального образования в рамках муниципальных программ </w:t>
      </w:r>
      <w:r w:rsidRPr="00276B60">
        <w:rPr>
          <w:snapToGrid w:val="0"/>
          <w:sz w:val="28"/>
          <w:szCs w:val="28"/>
        </w:rPr>
        <w:t>Новочеркасского сельсовета</w:t>
      </w:r>
      <w:r w:rsidRPr="00276B60">
        <w:rPr>
          <w:sz w:val="28"/>
          <w:szCs w:val="28"/>
        </w:rPr>
        <w:t xml:space="preserve"> и непрограммных направлений деятельности. </w:t>
      </w:r>
    </w:p>
    <w:p w:rsidR="00276B60" w:rsidRPr="00276B60" w:rsidRDefault="00276B60" w:rsidP="00276B60">
      <w:pPr>
        <w:ind w:firstLine="709"/>
        <w:rPr>
          <w:sz w:val="28"/>
          <w:szCs w:val="28"/>
        </w:rPr>
      </w:pPr>
      <w:r w:rsidRPr="00276B60">
        <w:rPr>
          <w:sz w:val="28"/>
          <w:szCs w:val="28"/>
        </w:rPr>
        <w:t>10020 Аппарат администрации муниципального образования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 xml:space="preserve"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содержание и финансовое обеспечение деятельности органов местного самоуправления, осуществляемые в рамках муниципальных программ </w:t>
      </w:r>
      <w:r w:rsidRPr="00276B60">
        <w:rPr>
          <w:snapToGrid w:val="0"/>
          <w:sz w:val="28"/>
          <w:szCs w:val="28"/>
        </w:rPr>
        <w:t>Новочеркасского сельсовета</w:t>
      </w:r>
      <w:r w:rsidRPr="00276B60">
        <w:rPr>
          <w:sz w:val="28"/>
          <w:szCs w:val="28"/>
        </w:rPr>
        <w:t xml:space="preserve"> и непрограммных направлений деятельности.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10050-</w:t>
      </w:r>
      <w:r w:rsidRPr="00276B60">
        <w:t xml:space="preserve"> </w:t>
      </w:r>
      <w:r w:rsidRPr="00276B60">
        <w:rPr>
          <w:sz w:val="28"/>
          <w:szCs w:val="28"/>
        </w:rPr>
        <w:t>Проведение выборов в поселениях Саракташского района.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 xml:space="preserve">Т0030-Иные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контроля.  </w:t>
      </w:r>
    </w:p>
    <w:p w:rsidR="00276B60" w:rsidRPr="00276B60" w:rsidRDefault="00276B60" w:rsidP="00276B60">
      <w:pPr>
        <w:shd w:val="clear" w:color="auto" w:fill="FFFFFF"/>
        <w:ind w:firstLine="720"/>
        <w:rPr>
          <w:color w:val="34343C"/>
          <w:sz w:val="28"/>
          <w:szCs w:val="28"/>
        </w:rPr>
      </w:pPr>
      <w:r w:rsidRPr="00276B60">
        <w:rPr>
          <w:sz w:val="28"/>
          <w:szCs w:val="28"/>
        </w:rPr>
        <w:t>Т0050-Иные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осуществление части переданных в район полномочий по внешнему муниципальному контролю на территории муниципального образования,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shd w:val="clear" w:color="auto" w:fill="FFFFFF"/>
        <w:rPr>
          <w:color w:val="34343C"/>
          <w:sz w:val="28"/>
          <w:szCs w:val="28"/>
        </w:rPr>
      </w:pPr>
    </w:p>
    <w:p w:rsidR="00276B60" w:rsidRPr="00276B60" w:rsidRDefault="00276B60" w:rsidP="00276B60">
      <w:pPr>
        <w:shd w:val="clear" w:color="auto" w:fill="FFFFFF"/>
        <w:ind w:firstLine="720"/>
        <w:jc w:val="both"/>
        <w:rPr>
          <w:sz w:val="28"/>
          <w:szCs w:val="28"/>
        </w:rPr>
      </w:pPr>
      <w:r w:rsidRPr="00276B60">
        <w:rPr>
          <w:color w:val="34343C"/>
          <w:sz w:val="28"/>
          <w:szCs w:val="28"/>
        </w:rPr>
        <w:t>Т0080-</w:t>
      </w:r>
      <w:r w:rsidRPr="00276B60">
        <w:rPr>
          <w:sz w:val="28"/>
          <w:szCs w:val="28"/>
        </w:rPr>
        <w:t xml:space="preserve">Иные межбюджетные трансферты, передаваемые районному бюджету из бюджетов поселений на финансовое обеспечение части </w:t>
      </w:r>
      <w:r w:rsidRPr="00276B60">
        <w:rPr>
          <w:sz w:val="28"/>
          <w:szCs w:val="28"/>
        </w:rPr>
        <w:lastRenderedPageBreak/>
        <w:t>полномочий по организации досуга и обеспечению жителей услугами организации культуры и библиотечного обслуживания.</w:t>
      </w:r>
    </w:p>
    <w:p w:rsidR="00276B60" w:rsidRPr="00276B60" w:rsidRDefault="00276B60" w:rsidP="00276B60">
      <w:pPr>
        <w:shd w:val="clear" w:color="auto" w:fill="FFFFFF"/>
        <w:ind w:firstLine="720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Т0090- 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культуры.</w:t>
      </w:r>
    </w:p>
    <w:p w:rsidR="00276B60" w:rsidRPr="00276B60" w:rsidRDefault="00276B60" w:rsidP="00276B60">
      <w:pPr>
        <w:shd w:val="clear" w:color="auto" w:fill="FFFFFF"/>
        <w:ind w:firstLine="720"/>
        <w:jc w:val="both"/>
        <w:rPr>
          <w:color w:val="34343C"/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повышение заработной платы работников муниципальных учреждений культуры на территории муниципального образования,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осуществление части переданных в район полномочий по внешнему муниципальному контролю на территории муниципального образования,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51180 Осуществление первичного воинского учета органами местного самоуправления поселений, муниципальных и городских округов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осуществление первичного воинского учета органами местного самоуправления поселений, муниципальных и городских округов на территории муниципального образования,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95020 Финансовое обеспечение мероприятий по обеспечению пожарной безопасности на территории муниципального образования поселения.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финансовое обеспечение мероприятий по обеспечению пожарной безопасности на территории муниципального образования,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950100 Членские взносы в Совет (ассоциацию) муниципальных образований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на уплату членских взносов в Совет (ассоциацию) муниципальных образований,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20040 Меры поддержки добровольных народных дружин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 xml:space="preserve">По данному направлению расходов отражаются расходы бюджета муниципального образования Новочеркасский сельсовет Саракташского </w:t>
      </w:r>
      <w:r w:rsidRPr="00276B60">
        <w:rPr>
          <w:sz w:val="28"/>
          <w:szCs w:val="28"/>
        </w:rPr>
        <w:lastRenderedPageBreak/>
        <w:t>района Оренбургской области на расходы по поддержке добровольных народных дружин, осуществляемых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29Д100 Содержание и ремонт, капитальный ремонт автомобильных дорог общего пользования и искусственных сооружений на них.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содержание и ремонт, капитальный ремонт автомобильных дорог общего пользования и искусственных сооружений на них на территории муниципального образования,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59Д111-</w:t>
      </w:r>
      <w:r w:rsidRPr="00276B60">
        <w:t xml:space="preserve"> </w:t>
      </w:r>
      <w:r w:rsidRPr="00276B60">
        <w:rPr>
          <w:sz w:val="28"/>
          <w:szCs w:val="28"/>
        </w:rPr>
        <w:t>Мероприятия по завершению реализации инициативных проектов (устройство тротуара).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5</w:t>
      </w:r>
      <w:r w:rsidRPr="00276B60">
        <w:rPr>
          <w:sz w:val="28"/>
          <w:szCs w:val="28"/>
          <w:lang w:val="en-US"/>
        </w:rPr>
        <w:t>S</w:t>
      </w:r>
      <w:r w:rsidRPr="00276B60">
        <w:rPr>
          <w:sz w:val="28"/>
          <w:szCs w:val="28"/>
        </w:rPr>
        <w:t>Д711-Реализация инициативных проекта (устройство тротуара).</w:t>
      </w:r>
    </w:p>
    <w:p w:rsidR="00276B60" w:rsidRPr="00276B60" w:rsidRDefault="00276B60" w:rsidP="00276B60">
      <w:pPr>
        <w:jc w:val="both"/>
        <w:rPr>
          <w:sz w:val="28"/>
          <w:szCs w:val="28"/>
        </w:rPr>
      </w:pP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 xml:space="preserve">95310 Финансовое обеспечение мероприятий по благоустройству территории муниципального образования 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финансовое обеспечение мероприятий по благоустройству территории муниципального образования поселения,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90140</w:t>
      </w:r>
      <w:r w:rsidRPr="00276B60">
        <w:t xml:space="preserve"> </w:t>
      </w:r>
      <w:r w:rsidRPr="00276B60">
        <w:rPr>
          <w:sz w:val="28"/>
          <w:szCs w:val="28"/>
        </w:rPr>
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 муниципального образования Новочеркасский сельсовет Саракташского района Оренбургской области на 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 xml:space="preserve">95220 Финансовое обеспечение мероприятий, направленных на развитие культуры на территории муниципального образования 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финансовое обеспечение мероприятий, направленных на развитие культуры на территории муниципального образования,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55190</w:t>
      </w:r>
      <w:r w:rsidRPr="00276B60">
        <w:t xml:space="preserve"> </w:t>
      </w:r>
      <w:r w:rsidRPr="00276B60">
        <w:rPr>
          <w:sz w:val="28"/>
          <w:szCs w:val="28"/>
        </w:rPr>
        <w:t>Государственная поддержка отрасли культуры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lastRenderedPageBreak/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государственную поддержка отрасли культуры,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95240</w:t>
      </w:r>
      <w:r w:rsidRPr="00276B60">
        <w:t xml:space="preserve"> </w:t>
      </w:r>
      <w:r w:rsidRPr="00276B60">
        <w:rPr>
          <w:sz w:val="28"/>
          <w:szCs w:val="28"/>
        </w:rPr>
        <w:t>Финансовое обеспечение мероприятий в области физической культуры, спорта и туризма на территории муниципального образования поселений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финансовое обеспечение мероприятий в области физической культуры, спорта и туризма на территории муниципального образования поселений,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S1510</w:t>
      </w:r>
      <w:r w:rsidRPr="00276B60">
        <w:t xml:space="preserve"> </w:t>
      </w:r>
      <w:r w:rsidRPr="00276B60">
        <w:rPr>
          <w:sz w:val="28"/>
          <w:szCs w:val="28"/>
        </w:rPr>
        <w:t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95440 Финансовое обеспечение мероприятий в рамках формирования комфорта городской среды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финансовое обеспечение мероприятий в рамках формирования комфорта городской среды,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55550</w:t>
      </w:r>
      <w:r w:rsidRPr="00276B60">
        <w:t xml:space="preserve"> </w:t>
      </w:r>
      <w:r w:rsidRPr="00276B60">
        <w:rPr>
          <w:sz w:val="28"/>
          <w:szCs w:val="28"/>
        </w:rPr>
        <w:t>Поддержка государственных программ субъектов Российской Федерации и муниципальных программ формирования современной городской среды.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поддержку государственных программ субъектов Российской Федерации и муниципальных программ формирования современной городской среды,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00040 Создание и использование средств резервного фонда администрации поселений Саракташского района.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lastRenderedPageBreak/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по созданию и использованию средств резервного фонда администрации поселений Саракташского района,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15030 Представительские расходы и расходы, связанные с представительской деятельностью.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представительские расходы и расходы, связанные с представительской деятельностью,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25050 Предоставление пенсии за выслугу лет муниципальным служащим.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предоставление пенсии за выслугу лет муниципальным служащим,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40010</w:t>
      </w:r>
      <w:r w:rsidRPr="00276B60">
        <w:t xml:space="preserve"> </w:t>
      </w:r>
      <w:r w:rsidRPr="00276B60">
        <w:rPr>
          <w:sz w:val="28"/>
          <w:szCs w:val="28"/>
        </w:rPr>
        <w:t>Капитальные вложения в объекты муниципальной собственности за счет средств местного бюджета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капитальные вложения в объекты муниципальной собственности за счет средств местного бюджета,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90010</w:t>
      </w:r>
      <w:r w:rsidRPr="00276B60">
        <w:t xml:space="preserve"> </w:t>
      </w:r>
      <w:r w:rsidRPr="00276B60">
        <w:rPr>
          <w:sz w:val="28"/>
          <w:szCs w:val="28"/>
        </w:rPr>
        <w:t>Оценка недвижимости, признание прав и регулирование отношений по муниципальной собственности.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за оценку недвижимости, признание прав и регулирование отношений по муниципальной собственности,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90030</w:t>
      </w:r>
      <w:r w:rsidRPr="00276B60">
        <w:t xml:space="preserve"> </w:t>
      </w:r>
      <w:r w:rsidRPr="00276B60">
        <w:rPr>
          <w:sz w:val="28"/>
          <w:szCs w:val="28"/>
        </w:rPr>
        <w:t>Финансирование расходов по внесению изменений в генеральные планы и (или) правила землепользования и застройки сельских поселений Саракташского района.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 xml:space="preserve"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финансирование расходов по внесению изменений в генеральные планы и (или) правила землепользования и застройки сельских поселений Саракташского района, осуществляемые в </w:t>
      </w:r>
      <w:r w:rsidRPr="00276B60">
        <w:rPr>
          <w:sz w:val="28"/>
          <w:szCs w:val="28"/>
        </w:rPr>
        <w:lastRenderedPageBreak/>
        <w:t>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90050</w:t>
      </w:r>
      <w:r w:rsidRPr="00276B60">
        <w:t xml:space="preserve"> </w:t>
      </w:r>
      <w:r w:rsidRPr="00276B60">
        <w:rPr>
          <w:sz w:val="28"/>
          <w:szCs w:val="28"/>
        </w:rPr>
        <w:t>Финансирование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финансирование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90120</w:t>
      </w:r>
      <w:r w:rsidRPr="00276B60">
        <w:t xml:space="preserve"> </w:t>
      </w:r>
      <w:r w:rsidRPr="00276B60">
        <w:rPr>
          <w:sz w:val="28"/>
          <w:szCs w:val="28"/>
        </w:rPr>
        <w:t>Прочие мероприятия в области коммунального хозяйства.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прочие мероприятия в области коммунального хозяйства,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90140</w:t>
      </w:r>
      <w:r w:rsidRPr="00276B60">
        <w:t xml:space="preserve"> </w:t>
      </w:r>
      <w:r w:rsidRPr="00276B60">
        <w:rPr>
          <w:sz w:val="28"/>
          <w:szCs w:val="28"/>
        </w:rPr>
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90150</w:t>
      </w:r>
      <w:r w:rsidRPr="00276B60">
        <w:t xml:space="preserve"> </w:t>
      </w:r>
      <w:r w:rsidRPr="00276B60">
        <w:rPr>
          <w:sz w:val="28"/>
          <w:szCs w:val="28"/>
        </w:rPr>
        <w:t>Ремонт и капитальный ремонт жилых помещений, собственниками которых являются органы местного самоуправления.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ремонт и капитальный ремонт жилых помещений, собственниками которых являются органы местного самоуправления,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90160</w:t>
      </w:r>
      <w:r w:rsidRPr="00276B60">
        <w:t xml:space="preserve"> </w:t>
      </w:r>
      <w:r w:rsidRPr="00276B60">
        <w:rPr>
          <w:sz w:val="28"/>
          <w:szCs w:val="28"/>
        </w:rPr>
        <w:t>Прочие мероприятия в области жилищного хозяйства.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расходов отражаются расходы бюджета муниципального образования Новочеркасский сельсовет Саракташского района Оренбургской области на прочие мероприятия в области жилищного хозяйства, осуществляемые в рамках муниципальных программ Новочеркасского сельсовета и непрограммных мероприятий.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S170В</w:t>
      </w:r>
      <w:r w:rsidRPr="00276B60">
        <w:rPr>
          <w:sz w:val="28"/>
          <w:szCs w:val="28"/>
        </w:rPr>
        <w:tab/>
        <w:t>Реализация инициативных проектов (благоустройство мест  захоронения)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lastRenderedPageBreak/>
        <w:t>S170Г</w:t>
      </w:r>
      <w:r w:rsidRPr="00276B60">
        <w:rPr>
          <w:sz w:val="28"/>
          <w:szCs w:val="28"/>
        </w:rPr>
        <w:tab/>
        <w:t>Реализация  инициативных проектов (ремонт автомобильной дороги)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И170В</w:t>
      </w:r>
      <w:r w:rsidRPr="00276B60">
        <w:rPr>
          <w:sz w:val="28"/>
          <w:szCs w:val="28"/>
        </w:rPr>
        <w:tab/>
        <w:t>Мероприятия по завершению реализации  инициативных  проектов  (благоустройство мест захоронения)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И170Г</w:t>
      </w:r>
      <w:r w:rsidRPr="00276B60">
        <w:rPr>
          <w:sz w:val="28"/>
          <w:szCs w:val="28"/>
        </w:rPr>
        <w:tab/>
        <w:t>Мероприятия по завершению   реализации инициативных проектов  (ремонт автомобильной дороги)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9Д100</w:t>
      </w:r>
      <w:r w:rsidRPr="00276B60">
        <w:rPr>
          <w:sz w:val="28"/>
          <w:szCs w:val="28"/>
        </w:rPr>
        <w:tab/>
        <w:t>Содержание и ремонт, капитальный ремонт автомобильных дорог общего пользования и искусственных сооружений на них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9Д800</w:t>
      </w:r>
      <w:r w:rsidRPr="00276B60">
        <w:rPr>
          <w:sz w:val="28"/>
          <w:szCs w:val="28"/>
        </w:rPr>
        <w:tab/>
        <w:t>Прочие расходы за счет бюджетных ассигнований дорожного фонда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L5990</w:t>
      </w:r>
      <w:r w:rsidRPr="00276B60">
        <w:rPr>
          <w:sz w:val="28"/>
          <w:szCs w:val="28"/>
        </w:rPr>
        <w:tab/>
        <w:t>Подготовка проектов межевания земельных участков и проведение кадастровых работ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S1320</w:t>
      </w:r>
      <w:r w:rsidRPr="00276B60">
        <w:rPr>
          <w:sz w:val="28"/>
          <w:szCs w:val="28"/>
        </w:rPr>
        <w:tab/>
        <w:t>Осуществление дорожной деятельности</w:t>
      </w:r>
    </w:p>
    <w:p w:rsidR="00276B60" w:rsidRPr="00276B60" w:rsidRDefault="00276B60" w:rsidP="00276B60">
      <w:pPr>
        <w:ind w:firstLine="709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По данному направлению отражаются расходы бюджета поселения  на осуществление дорожной деятельности за счет средств, источником финансового обеспечения которых являются субсидии из областного бюджета и средств местного бюджета в соответствии с установленным уровнем софинансирования</w:t>
      </w:r>
      <w:r w:rsidRPr="00276B60">
        <w:rPr>
          <w:sz w:val="28"/>
          <w:szCs w:val="28"/>
        </w:rPr>
        <w:tab/>
      </w: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ind w:firstLine="720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И170Г</w:t>
      </w:r>
      <w:r w:rsidRPr="00276B60">
        <w:rPr>
          <w:sz w:val="28"/>
          <w:szCs w:val="28"/>
        </w:rPr>
        <w:tab/>
        <w:t>Мероприятия по завершению реализации инициативных проектов (ремонт автомобильной дороги)</w:t>
      </w:r>
      <w:r w:rsidRPr="00276B60">
        <w:rPr>
          <w:sz w:val="28"/>
          <w:szCs w:val="28"/>
        </w:rPr>
        <w:tab/>
      </w:r>
    </w:p>
    <w:p w:rsidR="00276B60" w:rsidRPr="00276B60" w:rsidRDefault="00276B60" w:rsidP="00276B60">
      <w:pPr>
        <w:tabs>
          <w:tab w:val="left" w:pos="888"/>
        </w:tabs>
        <w:ind w:firstLine="720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S170Г</w:t>
      </w:r>
      <w:r w:rsidRPr="00276B60">
        <w:rPr>
          <w:sz w:val="28"/>
          <w:szCs w:val="28"/>
        </w:rPr>
        <w:tab/>
        <w:t>Реализация инициативных проектов (ремонт автомобильной дороги)</w:t>
      </w:r>
    </w:p>
    <w:p w:rsidR="00276B60" w:rsidRPr="00276B60" w:rsidRDefault="00276B60" w:rsidP="00276B60">
      <w:pPr>
        <w:tabs>
          <w:tab w:val="left" w:pos="888"/>
        </w:tabs>
        <w:ind w:firstLine="720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Т0010</w:t>
      </w:r>
      <w:r w:rsidRPr="00276B60">
        <w:rPr>
          <w:sz w:val="28"/>
          <w:szCs w:val="28"/>
        </w:rPr>
        <w:tab/>
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</w:r>
    </w:p>
    <w:p w:rsidR="00276B60" w:rsidRPr="00276B60" w:rsidRDefault="00276B60" w:rsidP="00276B60">
      <w:pPr>
        <w:tabs>
          <w:tab w:val="left" w:pos="888"/>
        </w:tabs>
        <w:ind w:firstLine="720"/>
        <w:jc w:val="both"/>
        <w:rPr>
          <w:sz w:val="28"/>
          <w:szCs w:val="28"/>
        </w:rPr>
      </w:pPr>
      <w:r w:rsidRPr="00276B60">
        <w:rPr>
          <w:sz w:val="28"/>
          <w:szCs w:val="28"/>
        </w:rPr>
        <w:t>L3720</w:t>
      </w:r>
      <w:r w:rsidRPr="00276B60">
        <w:rPr>
          <w:sz w:val="28"/>
          <w:szCs w:val="28"/>
        </w:rPr>
        <w:tab/>
        <w:t>Развитие транспортной инфраструктуры на сельских территориях</w:t>
      </w:r>
    </w:p>
    <w:p w:rsidR="00276B60" w:rsidRPr="00276B60" w:rsidRDefault="00276B60" w:rsidP="00276B60">
      <w:pPr>
        <w:tabs>
          <w:tab w:val="left" w:pos="888"/>
        </w:tabs>
        <w:jc w:val="both"/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304"/>
        <w:tblW w:w="10221" w:type="dxa"/>
        <w:tblLook w:val="00A0"/>
      </w:tblPr>
      <w:tblGrid>
        <w:gridCol w:w="3283"/>
        <w:gridCol w:w="6938"/>
      </w:tblGrid>
      <w:tr w:rsidR="00276B60" w:rsidRPr="00276B60">
        <w:trPr>
          <w:trHeight w:val="300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jc w:val="right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Приложение № 2</w:t>
            </w:r>
          </w:p>
        </w:tc>
      </w:tr>
      <w:tr w:rsidR="00276B60" w:rsidRPr="00276B60">
        <w:trPr>
          <w:trHeight w:val="300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jc w:val="right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 указаниям о порядке применения</w:t>
            </w:r>
          </w:p>
        </w:tc>
      </w:tr>
      <w:tr w:rsidR="00276B60" w:rsidRPr="00276B60">
        <w:trPr>
          <w:trHeight w:val="300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jc w:val="right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кодов целевых статей расходов</w:t>
            </w:r>
          </w:p>
        </w:tc>
      </w:tr>
      <w:tr w:rsidR="00276B60" w:rsidRPr="00276B60">
        <w:trPr>
          <w:trHeight w:val="300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jc w:val="right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 xml:space="preserve">бюджета Новочеркасского сельсовета </w:t>
            </w:r>
          </w:p>
          <w:p w:rsidR="00276B60" w:rsidRPr="00276B60" w:rsidRDefault="00276B60" w:rsidP="00276B60">
            <w:pPr>
              <w:jc w:val="right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Саракташского района</w:t>
            </w:r>
          </w:p>
        </w:tc>
      </w:tr>
      <w:tr w:rsidR="00276B60" w:rsidRPr="00276B60">
        <w:trPr>
          <w:trHeight w:val="300"/>
        </w:trPr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</w:p>
        </w:tc>
      </w:tr>
      <w:tr w:rsidR="00276B60" w:rsidRPr="00276B60">
        <w:trPr>
          <w:trHeight w:val="615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Коды целевых статей расходов бюджета Новочеркасского сельсовета</w:t>
            </w:r>
          </w:p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Саракташского района Оренбургской области</w:t>
            </w:r>
          </w:p>
        </w:tc>
      </w:tr>
    </w:tbl>
    <w:p w:rsidR="00276B60" w:rsidRPr="00276B60" w:rsidRDefault="00276B60" w:rsidP="00276B60">
      <w:pPr>
        <w:pStyle w:val="ConsPlusTitle"/>
        <w:widowControl/>
        <w:outlineLvl w:val="0"/>
      </w:pPr>
    </w:p>
    <w:p w:rsidR="00276B60" w:rsidRPr="00276B60" w:rsidRDefault="00276B60" w:rsidP="00276B60">
      <w:pPr>
        <w:tabs>
          <w:tab w:val="left" w:pos="888"/>
        </w:tabs>
        <w:rPr>
          <w:sz w:val="28"/>
          <w:szCs w:val="28"/>
        </w:rPr>
      </w:pPr>
    </w:p>
    <w:tbl>
      <w:tblPr>
        <w:tblW w:w="9747" w:type="dxa"/>
        <w:tblInd w:w="108" w:type="dxa"/>
        <w:tblLook w:val="00A0"/>
      </w:tblPr>
      <w:tblGrid>
        <w:gridCol w:w="2280"/>
        <w:gridCol w:w="7467"/>
      </w:tblGrid>
      <w:tr w:rsidR="00276B60" w:rsidRPr="00276B60">
        <w:trPr>
          <w:trHeight w:val="28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Коды целевых статей расходов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Наименование кодов целевых статей расходов</w:t>
            </w:r>
          </w:p>
        </w:tc>
      </w:tr>
      <w:tr w:rsidR="00276B60" w:rsidRPr="00276B60">
        <w:trPr>
          <w:trHeight w:val="86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Новочеркасский сельсовет Саракташского района Оренбургской области на 2018-2024 годы"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6240000000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6240100000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Комплекс процессных мероприятий «Безопасность»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6240120040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Меры поддержки добровольных народных дружин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6240195020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6240200000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Комплекс процессных мероприятий «Развитие дорожного хозяйства»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624029Д100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</w:tr>
      <w:tr w:rsidR="00276B60" w:rsidRPr="00276B60">
        <w:trPr>
          <w:trHeight w:val="1152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625</w:t>
            </w:r>
            <w:r w:rsidRPr="00276B60">
              <w:rPr>
                <w:color w:val="000000"/>
                <w:sz w:val="28"/>
                <w:szCs w:val="28"/>
                <w:lang w:val="en-US"/>
              </w:rPr>
              <w:t>Q59</w:t>
            </w:r>
            <w:r w:rsidRPr="00276B60">
              <w:rPr>
                <w:color w:val="000000"/>
                <w:sz w:val="28"/>
                <w:szCs w:val="28"/>
              </w:rPr>
              <w:t>Д111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Мероприятия по завершению реализации инициативных проектов (устройство тротуара)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625</w:t>
            </w:r>
            <w:r w:rsidRPr="00276B60">
              <w:rPr>
                <w:color w:val="000000"/>
                <w:sz w:val="28"/>
                <w:szCs w:val="28"/>
                <w:lang w:val="en-US"/>
              </w:rPr>
              <w:t>Q5S</w:t>
            </w:r>
            <w:r w:rsidRPr="00276B60">
              <w:rPr>
                <w:color w:val="000000"/>
                <w:sz w:val="28"/>
                <w:szCs w:val="28"/>
              </w:rPr>
              <w:t>Д111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Реализация инициативных проектов (устройство тротуара)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6240300000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Комплекс процессных мероприятий «Благоустройство территории Новочеркасского сельсовета»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276B60">
              <w:rPr>
                <w:color w:val="000000"/>
                <w:sz w:val="28"/>
                <w:szCs w:val="28"/>
                <w:lang w:val="en-US"/>
              </w:rPr>
              <w:t>6240690120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Комплекс процессных мероприятий «Развитие коммунального хозяйства»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6240340010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6240390010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</w:tr>
      <w:tr w:rsidR="00276B60" w:rsidRPr="00276B60">
        <w:trPr>
          <w:trHeight w:val="35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6240390030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Внесение изменений в генеральные планы и (или) правила землепользования и застройки сельских поселений Саракташского района</w:t>
            </w:r>
          </w:p>
        </w:tc>
      </w:tr>
      <w:tr w:rsidR="00276B60" w:rsidRPr="00276B60">
        <w:trPr>
          <w:trHeight w:val="86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lastRenderedPageBreak/>
              <w:t>6240390050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Подготовка документов для внесения в государственный кадастр недвижимости сведений о границах муниципальных образований, границах населенных пунктов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6240395310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Мероприятия по благоустройству территории муниципального образования поселения</w:t>
            </w:r>
          </w:p>
        </w:tc>
      </w:tr>
      <w:tr w:rsidR="00276B60" w:rsidRPr="00276B60">
        <w:trPr>
          <w:trHeight w:val="14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62403S1510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6240400000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Комплекс процессных мероприятий «Развитие культуры»</w:t>
            </w:r>
          </w:p>
        </w:tc>
      </w:tr>
      <w:tr w:rsidR="00276B60" w:rsidRPr="00276B60">
        <w:trPr>
          <w:trHeight w:val="86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62404Т0080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обслуживания.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6240495110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Социально значимые мероприятия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6240495220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6240495240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Мероприятия в области физической культуры и спорта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62404Т0090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Повышение заработной платы работников муниципальных учреждений культуры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6240500000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Комплекс процессных мероприятий «Обеспечение реализации программы»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6240510010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6240510020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Аппарат администрации муниципального образования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6240510080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</w:tr>
      <w:tr w:rsidR="00276B60" w:rsidRPr="00276B60">
        <w:trPr>
          <w:trHeight w:val="86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6240551180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6240595100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Членские взносы в Совет (ассоциацию) муниципальных образований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6240597080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Достижение показателей по оплате труда</w:t>
            </w:r>
          </w:p>
        </w:tc>
      </w:tr>
      <w:tr w:rsidR="00276B60" w:rsidRPr="00276B60">
        <w:trPr>
          <w:trHeight w:val="288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6250000000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Приоритетные проекты Оренбургской области</w:t>
            </w:r>
          </w:p>
        </w:tc>
      </w:tr>
      <w:tr w:rsidR="00276B60" w:rsidRPr="00276B60">
        <w:trPr>
          <w:trHeight w:val="864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625П500000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625П5S140В</w:t>
            </w:r>
          </w:p>
        </w:tc>
        <w:tc>
          <w:tcPr>
            <w:tcW w:w="7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Реализация инициативных проектов (благоустройство мест захоронения)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lastRenderedPageBreak/>
              <w:t>62405Т0030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62405Т0050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62404Т0080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62404Т0090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</w:t>
            </w:r>
            <w:r w:rsidRPr="00276B60">
              <w:rPr>
                <w:color w:val="000000"/>
                <w:sz w:val="28"/>
                <w:szCs w:val="28"/>
                <w:lang w:val="en-US"/>
              </w:rPr>
              <w:t>5Q5S170</w:t>
            </w:r>
            <w:r w:rsidRPr="00276B60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jc w:val="both"/>
              <w:rPr>
                <w:color w:val="000000"/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Реализация инициативных проектов (благоустройство мест  захоронения)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</w:t>
            </w:r>
            <w:r w:rsidRPr="00276B60">
              <w:rPr>
                <w:color w:val="000000"/>
                <w:sz w:val="28"/>
                <w:szCs w:val="28"/>
                <w:lang w:val="en-US"/>
              </w:rPr>
              <w:t>5Q5S170</w:t>
            </w:r>
            <w:r w:rsidRPr="00276B60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Реализация  инициативных проектов (ремонт автомобильной дороги)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</w:t>
            </w:r>
            <w:r w:rsidRPr="00276B60">
              <w:rPr>
                <w:color w:val="000000"/>
                <w:sz w:val="28"/>
                <w:szCs w:val="28"/>
                <w:lang w:val="en-US"/>
              </w:rPr>
              <w:t>5Q5</w:t>
            </w:r>
            <w:r w:rsidRPr="00276B60">
              <w:rPr>
                <w:color w:val="000000"/>
                <w:sz w:val="28"/>
                <w:szCs w:val="28"/>
              </w:rPr>
              <w:t>И170В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Мероприятия по завершению реализации  инициативных  проектов  (благоустройство мест захоронения)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</w:t>
            </w:r>
            <w:r w:rsidRPr="00276B60">
              <w:rPr>
                <w:color w:val="000000"/>
                <w:sz w:val="28"/>
                <w:szCs w:val="28"/>
                <w:lang w:val="en-US"/>
              </w:rPr>
              <w:t>5Q5</w:t>
            </w:r>
            <w:r w:rsidRPr="00276B60">
              <w:rPr>
                <w:color w:val="000000"/>
                <w:sz w:val="28"/>
                <w:szCs w:val="28"/>
              </w:rPr>
              <w:t>И</w:t>
            </w:r>
            <w:r w:rsidRPr="00276B60">
              <w:rPr>
                <w:color w:val="000000"/>
                <w:sz w:val="28"/>
                <w:szCs w:val="28"/>
                <w:lang w:val="en-US"/>
              </w:rPr>
              <w:t>170</w:t>
            </w:r>
            <w:r w:rsidRPr="00276B60"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Мероприятия по завершению   реализации инициативных проектов  (ремонт автомобильной дороги)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624029Д100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624029Д800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Прочие расходы за счет бюджетных ассигнований дорожного фонда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  <w:lang w:val="en-US"/>
              </w:rPr>
            </w:pPr>
            <w:r w:rsidRPr="00276B60">
              <w:rPr>
                <w:sz w:val="28"/>
                <w:szCs w:val="28"/>
                <w:lang w:val="en-US"/>
              </w:rPr>
              <w:t>6220000000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Региональные проекты, направленные на реализацию федеральных проектов, не входящих в состав национальных проектов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6220300000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  <w:lang w:val="en-US"/>
              </w:rPr>
            </w:pPr>
            <w:r w:rsidRPr="00276B60">
              <w:rPr>
                <w:sz w:val="28"/>
                <w:szCs w:val="28"/>
              </w:rPr>
              <w:t>62203L5990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Подготовка проектов межевания земельных участков и проведение кадастровых работ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jc w:val="center"/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62402S1320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6B60" w:rsidRPr="00276B60" w:rsidRDefault="00276B60" w:rsidP="00276B60">
            <w:pPr>
              <w:rPr>
                <w:color w:val="000000"/>
                <w:sz w:val="28"/>
                <w:szCs w:val="28"/>
              </w:rPr>
            </w:pPr>
            <w:r w:rsidRPr="00276B60">
              <w:rPr>
                <w:color w:val="000000"/>
                <w:sz w:val="28"/>
                <w:szCs w:val="28"/>
              </w:rPr>
              <w:t>Осуществление дорожной деятельности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625П5И170Г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 xml:space="preserve">Мероприятия по завершению реализации инициативных </w:t>
            </w:r>
            <w:r w:rsidRPr="00276B60">
              <w:rPr>
                <w:sz w:val="28"/>
                <w:szCs w:val="28"/>
              </w:rPr>
              <w:lastRenderedPageBreak/>
              <w:t>проектов (ремонт автомобильной дороги)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lastRenderedPageBreak/>
              <w:t>625П5S170Г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Реализация инициативных проектов (ремонт автомобильной дороги)</w:t>
            </w:r>
          </w:p>
        </w:tc>
      </w:tr>
      <w:tr w:rsidR="00276B60" w:rsidRPr="00276B60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62402L3720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Развитие транспортной инфраструктуры на сельских территориях</w:t>
            </w:r>
          </w:p>
        </w:tc>
      </w:tr>
      <w:tr w:rsidR="00276B60" w:rsidRPr="007F3D75">
        <w:trPr>
          <w:trHeight w:val="5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B60" w:rsidRPr="00276B60" w:rsidRDefault="00276B60" w:rsidP="00276B60">
            <w:pPr>
              <w:tabs>
                <w:tab w:val="left" w:pos="3180"/>
              </w:tabs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62406Т0010</w:t>
            </w:r>
          </w:p>
        </w:tc>
        <w:tc>
          <w:tcPr>
            <w:tcW w:w="7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6B60" w:rsidRPr="00EE28CB" w:rsidRDefault="00276B60" w:rsidP="00276B60">
            <w:pPr>
              <w:tabs>
                <w:tab w:val="left" w:pos="3180"/>
              </w:tabs>
              <w:jc w:val="both"/>
              <w:rPr>
                <w:sz w:val="28"/>
                <w:szCs w:val="28"/>
              </w:rPr>
            </w:pPr>
            <w:r w:rsidRPr="00276B60">
              <w:rPr>
                <w:sz w:val="28"/>
                <w:szCs w:val="28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</w:tr>
    </w:tbl>
    <w:p w:rsidR="00276B60" w:rsidRDefault="00276B60" w:rsidP="00276B60"/>
    <w:p w:rsidR="00936A6E" w:rsidRDefault="00936A6E"/>
    <w:sectPr w:rsidR="0093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276B60"/>
    <w:rsid w:val="000545AD"/>
    <w:rsid w:val="00082E7A"/>
    <w:rsid w:val="00186459"/>
    <w:rsid w:val="001E319A"/>
    <w:rsid w:val="00276B60"/>
    <w:rsid w:val="002E4B92"/>
    <w:rsid w:val="002F7EFF"/>
    <w:rsid w:val="003A017B"/>
    <w:rsid w:val="003B56D0"/>
    <w:rsid w:val="005217DC"/>
    <w:rsid w:val="005D7B7F"/>
    <w:rsid w:val="006E0253"/>
    <w:rsid w:val="00733D77"/>
    <w:rsid w:val="00765103"/>
    <w:rsid w:val="00936A6E"/>
    <w:rsid w:val="0094650A"/>
    <w:rsid w:val="009C1B6A"/>
    <w:rsid w:val="00B61D75"/>
    <w:rsid w:val="00BB2AD2"/>
    <w:rsid w:val="00C43B8F"/>
    <w:rsid w:val="00C51C01"/>
    <w:rsid w:val="00F03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B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rsid w:val="00276B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76B6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6B6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Cell">
    <w:name w:val="ConsCell"/>
    <w:rsid w:val="00276B60"/>
    <w:pPr>
      <w:widowControl w:val="0"/>
      <w:ind w:right="19772"/>
    </w:pPr>
    <w:rPr>
      <w:rFonts w:ascii="Arial" w:eastAsia="Calibri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4520</Words>
  <Characters>25767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2025-12-04T09:28:00Z</dcterms:created>
  <dcterms:modified xsi:type="dcterms:W3CDTF">2025-12-04T09:28:00Z</dcterms:modified>
</cp:coreProperties>
</file>