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0A" w:rsidRDefault="00D0030A" w:rsidP="00BF5CC1">
      <w:pPr>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АДМИНИСТРАЦИЯ </w:t>
      </w:r>
    </w:p>
    <w:p w:rsidR="00D0030A" w:rsidRDefault="00D0030A" w:rsidP="00BF5CC1">
      <w:pPr>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МУНИЦИПАЛЬНОГО ОБРАЗОВАНИЯ </w:t>
      </w:r>
    </w:p>
    <w:p w:rsidR="00D0030A" w:rsidRDefault="00D0030A" w:rsidP="00BF5CC1">
      <w:pPr>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СЕЛЬСКОЕ ПОСЕЛЕНИЕ</w:t>
      </w:r>
    </w:p>
    <w:p w:rsidR="00D0030A" w:rsidRDefault="00D0030A" w:rsidP="00BF5CC1">
      <w:pPr>
        <w:adjustRightInd w:val="0"/>
        <w:spacing w:after="0" w:line="240" w:lineRule="auto"/>
        <w:jc w:val="center"/>
        <w:rPr>
          <w:rFonts w:ascii="Arial" w:hAnsi="Arial" w:cs="Arial"/>
          <w:b/>
          <w:bCs/>
          <w:sz w:val="32"/>
          <w:szCs w:val="32"/>
          <w:lang w:eastAsia="ru-RU"/>
        </w:rPr>
      </w:pPr>
      <w:r>
        <w:rPr>
          <w:rFonts w:ascii="Arial" w:hAnsi="Arial" w:cs="Arial"/>
          <w:b/>
          <w:bCs/>
          <w:sz w:val="32"/>
          <w:szCs w:val="32"/>
          <w:lang w:eastAsia="ru-RU"/>
        </w:rPr>
        <w:t xml:space="preserve">НОВОЧЕРКАССКИЙ СЕЛЬСОВЕТ </w:t>
      </w:r>
    </w:p>
    <w:p w:rsidR="00D0030A" w:rsidRDefault="00D0030A" w:rsidP="00BF5CC1">
      <w:pPr>
        <w:adjustRightInd w:val="0"/>
        <w:spacing w:after="0" w:line="240" w:lineRule="auto"/>
        <w:jc w:val="center"/>
        <w:rPr>
          <w:rFonts w:ascii="Arial" w:hAnsi="Arial" w:cs="Arial"/>
          <w:b/>
          <w:bCs/>
          <w:caps/>
          <w:sz w:val="32"/>
          <w:szCs w:val="32"/>
          <w:lang w:eastAsia="ru-RU"/>
        </w:rPr>
      </w:pPr>
      <w:r>
        <w:rPr>
          <w:rFonts w:ascii="Arial" w:hAnsi="Arial" w:cs="Arial"/>
          <w:b/>
          <w:bCs/>
          <w:caps/>
          <w:sz w:val="32"/>
          <w:szCs w:val="32"/>
          <w:lang w:eastAsia="ru-RU"/>
        </w:rPr>
        <w:t xml:space="preserve">САРАКТАШСКОГО РАЙОНА </w:t>
      </w:r>
    </w:p>
    <w:p w:rsidR="00D0030A" w:rsidRDefault="00D0030A" w:rsidP="00BF5CC1">
      <w:pPr>
        <w:adjustRightInd w:val="0"/>
        <w:spacing w:after="0" w:line="240" w:lineRule="auto"/>
        <w:jc w:val="center"/>
        <w:rPr>
          <w:rFonts w:ascii="Arial" w:hAnsi="Arial" w:cs="Arial"/>
          <w:b/>
          <w:bCs/>
          <w:caps/>
          <w:sz w:val="32"/>
          <w:szCs w:val="32"/>
          <w:lang w:eastAsia="ru-RU"/>
        </w:rPr>
      </w:pPr>
      <w:r>
        <w:rPr>
          <w:rFonts w:ascii="Arial" w:hAnsi="Arial" w:cs="Arial"/>
          <w:b/>
          <w:bCs/>
          <w:caps/>
          <w:sz w:val="32"/>
          <w:szCs w:val="32"/>
          <w:lang w:eastAsia="ru-RU"/>
        </w:rPr>
        <w:t>ОРЕНБУРГСКОЙ ОБЛАСТИ</w:t>
      </w:r>
    </w:p>
    <w:p w:rsidR="00D0030A" w:rsidRDefault="00D0030A" w:rsidP="00BF5CC1">
      <w:pPr>
        <w:adjustRightInd w:val="0"/>
        <w:spacing w:after="0" w:line="240" w:lineRule="auto"/>
        <w:jc w:val="center"/>
        <w:rPr>
          <w:rFonts w:ascii="Arial" w:hAnsi="Arial" w:cs="Arial"/>
          <w:b/>
          <w:bCs/>
          <w:caps/>
          <w:sz w:val="32"/>
          <w:szCs w:val="32"/>
          <w:lang w:eastAsia="ru-RU"/>
        </w:rPr>
      </w:pPr>
    </w:p>
    <w:p w:rsidR="00D0030A" w:rsidRDefault="00D0030A" w:rsidP="00BF5CC1">
      <w:pPr>
        <w:adjustRightInd w:val="0"/>
        <w:spacing w:after="0" w:line="240" w:lineRule="auto"/>
        <w:jc w:val="center"/>
        <w:rPr>
          <w:rFonts w:ascii="Arial" w:hAnsi="Arial" w:cs="Arial"/>
          <w:b/>
          <w:bCs/>
          <w:caps/>
          <w:sz w:val="32"/>
          <w:szCs w:val="32"/>
          <w:lang w:eastAsia="ru-RU"/>
        </w:rPr>
      </w:pPr>
    </w:p>
    <w:p w:rsidR="00D0030A" w:rsidRDefault="00D0030A" w:rsidP="00BF5CC1">
      <w:pPr>
        <w:spacing w:after="0" w:line="240" w:lineRule="auto"/>
        <w:jc w:val="center"/>
        <w:rPr>
          <w:rFonts w:ascii="Arial" w:hAnsi="Arial" w:cs="Arial"/>
          <w:b/>
          <w:bCs/>
          <w:sz w:val="32"/>
          <w:szCs w:val="32"/>
          <w:lang w:eastAsia="ru-RU"/>
        </w:rPr>
      </w:pPr>
      <w:r>
        <w:rPr>
          <w:rFonts w:ascii="Arial" w:hAnsi="Arial" w:cs="Arial"/>
          <w:b/>
          <w:bCs/>
          <w:sz w:val="32"/>
          <w:szCs w:val="32"/>
          <w:lang w:eastAsia="ru-RU"/>
        </w:rPr>
        <w:t>ПОСТАНОВЛЕНИЕ</w:t>
      </w:r>
    </w:p>
    <w:p w:rsidR="00D0030A" w:rsidRDefault="00D0030A" w:rsidP="00BF5CC1">
      <w:pPr>
        <w:tabs>
          <w:tab w:val="left" w:pos="708"/>
          <w:tab w:val="center" w:pos="4677"/>
          <w:tab w:val="right" w:pos="9355"/>
        </w:tabs>
        <w:adjustRightInd w:val="0"/>
        <w:spacing w:after="0" w:line="240" w:lineRule="auto"/>
        <w:jc w:val="center"/>
        <w:rPr>
          <w:rFonts w:ascii="Arial" w:hAnsi="Arial" w:cs="Arial"/>
          <w:b/>
          <w:bCs/>
          <w:sz w:val="32"/>
          <w:szCs w:val="32"/>
          <w:lang w:eastAsia="ru-RU"/>
        </w:rPr>
      </w:pPr>
    </w:p>
    <w:p w:rsidR="00D0030A" w:rsidRDefault="00D0030A" w:rsidP="00BF5CC1">
      <w:pPr>
        <w:tabs>
          <w:tab w:val="left" w:pos="8100"/>
        </w:tabs>
        <w:spacing w:after="0" w:line="240" w:lineRule="auto"/>
        <w:jc w:val="center"/>
        <w:rPr>
          <w:rFonts w:ascii="Arial" w:hAnsi="Arial" w:cs="Arial"/>
          <w:b/>
          <w:bCs/>
          <w:sz w:val="32"/>
          <w:szCs w:val="32"/>
          <w:lang w:eastAsia="ru-RU"/>
        </w:rPr>
      </w:pPr>
      <w:r>
        <w:rPr>
          <w:rFonts w:ascii="Arial" w:hAnsi="Arial" w:cs="Arial"/>
          <w:b/>
          <w:bCs/>
          <w:sz w:val="32"/>
          <w:szCs w:val="32"/>
          <w:lang w:eastAsia="ru-RU"/>
        </w:rPr>
        <w:t>14.06.2023                                                                          № 43-п</w:t>
      </w:r>
    </w:p>
    <w:p w:rsidR="00D0030A" w:rsidRPr="00206E20" w:rsidRDefault="00D0030A" w:rsidP="00BF5CC1">
      <w:pPr>
        <w:spacing w:after="0" w:line="240" w:lineRule="auto"/>
        <w:rPr>
          <w:rFonts w:ascii="Arial" w:hAnsi="Arial" w:cs="Arial"/>
          <w:sz w:val="24"/>
          <w:szCs w:val="24"/>
          <w:lang w:eastAsia="ru-RU"/>
        </w:rPr>
      </w:pPr>
    </w:p>
    <w:p w:rsidR="00D0030A" w:rsidRPr="00206E20" w:rsidRDefault="00D0030A" w:rsidP="00BF5CC1">
      <w:pPr>
        <w:spacing w:after="0" w:line="240" w:lineRule="auto"/>
        <w:jc w:val="center"/>
        <w:rPr>
          <w:rFonts w:ascii="Arial" w:hAnsi="Arial" w:cs="Arial"/>
          <w:sz w:val="24"/>
          <w:szCs w:val="24"/>
        </w:rPr>
      </w:pPr>
    </w:p>
    <w:p w:rsidR="00D0030A" w:rsidRPr="00C94F6F" w:rsidRDefault="00D0030A" w:rsidP="00BF5CC1">
      <w:pPr>
        <w:spacing w:after="0" w:line="240" w:lineRule="auto"/>
        <w:jc w:val="center"/>
        <w:rPr>
          <w:rFonts w:ascii="Arial" w:hAnsi="Arial" w:cs="Arial"/>
          <w:b/>
          <w:bCs/>
          <w:sz w:val="32"/>
          <w:szCs w:val="32"/>
        </w:rPr>
      </w:pPr>
      <w:r w:rsidRPr="00C94F6F">
        <w:rPr>
          <w:rFonts w:ascii="Arial" w:hAnsi="Arial" w:cs="Arial"/>
          <w:b/>
          <w:bCs/>
          <w:sz w:val="32"/>
          <w:szCs w:val="32"/>
        </w:rPr>
        <w:t>Об утверждении Порядка установления причин причинения вреда жизни или здоровью физических лиц, имуществу ф</w:t>
      </w:r>
      <w:r>
        <w:rPr>
          <w:rFonts w:ascii="Arial" w:hAnsi="Arial" w:cs="Arial"/>
          <w:b/>
          <w:bCs/>
          <w:sz w:val="32"/>
          <w:szCs w:val="32"/>
        </w:rPr>
        <w:t xml:space="preserve">изических или юридических лиц  </w:t>
      </w:r>
      <w:r w:rsidRPr="00C94F6F">
        <w:rPr>
          <w:rFonts w:ascii="Arial" w:hAnsi="Arial" w:cs="Arial"/>
          <w:b/>
          <w:bCs/>
          <w:sz w:val="32"/>
          <w:szCs w:val="32"/>
        </w:rPr>
        <w:t xml:space="preserve">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ind w:firstLine="708"/>
        <w:jc w:val="both"/>
        <w:rPr>
          <w:rFonts w:ascii="Arial" w:hAnsi="Arial" w:cs="Arial"/>
          <w:sz w:val="24"/>
          <w:szCs w:val="24"/>
        </w:rPr>
      </w:pPr>
      <w:r w:rsidRPr="00206E20">
        <w:rPr>
          <w:rFonts w:ascii="Arial" w:hAnsi="Arial" w:cs="Arial"/>
          <w:sz w:val="24"/>
          <w:szCs w:val="24"/>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Новочеркасский сельсовет, администрация муниципального образования Новочеркасский сельсовет,</w:t>
      </w: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rPr>
          <w:rFonts w:ascii="Arial" w:hAnsi="Arial" w:cs="Arial"/>
          <w:sz w:val="24"/>
          <w:szCs w:val="24"/>
        </w:rPr>
      </w:pPr>
      <w:r w:rsidRPr="00206E20">
        <w:rPr>
          <w:rFonts w:ascii="Arial" w:hAnsi="Arial" w:cs="Arial"/>
          <w:sz w:val="24"/>
          <w:szCs w:val="24"/>
        </w:rPr>
        <w:t>ПОСТАНОВЛЯЕТ:</w:t>
      </w: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ind w:firstLine="708"/>
        <w:jc w:val="both"/>
        <w:rPr>
          <w:rFonts w:ascii="Arial" w:hAnsi="Arial" w:cs="Arial"/>
          <w:sz w:val="24"/>
          <w:szCs w:val="24"/>
        </w:rPr>
      </w:pPr>
      <w:r w:rsidRPr="00206E20">
        <w:rPr>
          <w:rFonts w:ascii="Arial" w:hAnsi="Arial" w:cs="Arial"/>
          <w:sz w:val="24"/>
          <w:szCs w:val="24"/>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согласно приложению.</w:t>
      </w:r>
    </w:p>
    <w:p w:rsidR="00D0030A" w:rsidRPr="00206E20" w:rsidRDefault="00D0030A" w:rsidP="00BF5CC1">
      <w:pPr>
        <w:spacing w:after="0" w:line="240" w:lineRule="auto"/>
        <w:ind w:firstLine="708"/>
        <w:jc w:val="both"/>
        <w:rPr>
          <w:rFonts w:ascii="Arial" w:hAnsi="Arial" w:cs="Arial"/>
          <w:i/>
          <w:iCs/>
          <w:sz w:val="24"/>
          <w:szCs w:val="24"/>
        </w:rPr>
      </w:pPr>
      <w:r w:rsidRPr="00206E20">
        <w:rPr>
          <w:rFonts w:ascii="Arial" w:hAnsi="Arial" w:cs="Arial"/>
          <w:sz w:val="24"/>
          <w:szCs w:val="24"/>
        </w:rPr>
        <w:t xml:space="preserve">2. Постановление вступает в силу со дня его подписания и подлежит размещению на сайте администрации Новочеркасского сельсовета. </w:t>
      </w:r>
    </w:p>
    <w:p w:rsidR="00D0030A" w:rsidRPr="00206E20" w:rsidRDefault="00D0030A" w:rsidP="00BF5CC1">
      <w:pPr>
        <w:spacing w:after="0" w:line="240" w:lineRule="auto"/>
        <w:ind w:firstLine="708"/>
        <w:jc w:val="both"/>
        <w:rPr>
          <w:rFonts w:ascii="Arial" w:hAnsi="Arial" w:cs="Arial"/>
          <w:sz w:val="24"/>
          <w:szCs w:val="24"/>
        </w:rPr>
      </w:pPr>
      <w:r w:rsidRPr="00206E20">
        <w:rPr>
          <w:rFonts w:ascii="Arial" w:hAnsi="Arial" w:cs="Arial"/>
          <w:sz w:val="24"/>
          <w:szCs w:val="24"/>
        </w:rPr>
        <w:lastRenderedPageBreak/>
        <w:t>3. Контроль за выполнением данного постановления оставляю за собой.</w:t>
      </w: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jc w:val="both"/>
        <w:rPr>
          <w:rFonts w:ascii="Arial" w:hAnsi="Arial" w:cs="Arial"/>
          <w:sz w:val="24"/>
          <w:szCs w:val="24"/>
        </w:rPr>
      </w:pPr>
      <w:r w:rsidRPr="00206E20">
        <w:rPr>
          <w:rFonts w:ascii="Arial" w:hAnsi="Arial" w:cs="Arial"/>
          <w:sz w:val="24"/>
          <w:szCs w:val="24"/>
        </w:rPr>
        <w:t xml:space="preserve">Глава сельсовета                                                                </w:t>
      </w:r>
      <w:r>
        <w:rPr>
          <w:rFonts w:ascii="Arial" w:hAnsi="Arial" w:cs="Arial"/>
          <w:sz w:val="24"/>
          <w:szCs w:val="24"/>
        </w:rPr>
        <w:t xml:space="preserve">              </w:t>
      </w:r>
      <w:r w:rsidRPr="00206E20">
        <w:rPr>
          <w:rFonts w:ascii="Arial" w:hAnsi="Arial" w:cs="Arial"/>
          <w:sz w:val="24"/>
          <w:szCs w:val="24"/>
        </w:rPr>
        <w:t xml:space="preserve">      Н.Ф.Суюндуков</w:t>
      </w:r>
    </w:p>
    <w:p w:rsidR="00D0030A" w:rsidRDefault="00D0030A" w:rsidP="00BF5CC1">
      <w:pPr>
        <w:spacing w:after="0" w:line="240" w:lineRule="auto"/>
        <w:jc w:val="both"/>
        <w:rPr>
          <w:rFonts w:ascii="Arial" w:hAnsi="Arial" w:cs="Arial"/>
          <w:sz w:val="24"/>
          <w:szCs w:val="24"/>
        </w:rPr>
      </w:pPr>
    </w:p>
    <w:p w:rsidR="00D0030A" w:rsidRDefault="00D0030A" w:rsidP="00BF5CC1">
      <w:pPr>
        <w:spacing w:after="0" w:line="240" w:lineRule="auto"/>
        <w:jc w:val="both"/>
        <w:rPr>
          <w:rFonts w:ascii="Arial" w:hAnsi="Arial" w:cs="Arial"/>
          <w:sz w:val="24"/>
          <w:szCs w:val="24"/>
        </w:rPr>
      </w:pPr>
    </w:p>
    <w:p w:rsidR="00D0030A" w:rsidRPr="00206E20" w:rsidRDefault="00D0030A" w:rsidP="00BF5CC1">
      <w:pPr>
        <w:spacing w:after="0" w:line="240" w:lineRule="auto"/>
        <w:jc w:val="both"/>
        <w:rPr>
          <w:rFonts w:ascii="Arial" w:hAnsi="Arial" w:cs="Arial"/>
          <w:sz w:val="24"/>
          <w:szCs w:val="24"/>
        </w:rPr>
      </w:pP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 xml:space="preserve">Приложение </w:t>
      </w: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к постановлению администрации</w:t>
      </w: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 xml:space="preserve">Новочеркасского сельсовета </w:t>
      </w: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 xml:space="preserve">Саракташского района </w:t>
      </w: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Оренбургской области</w:t>
      </w: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 xml:space="preserve"> от 14.06.2023 № 43-п</w:t>
      </w:r>
    </w:p>
    <w:p w:rsidR="00D0030A" w:rsidRPr="0050063E" w:rsidRDefault="00D0030A" w:rsidP="00BF5CC1">
      <w:pPr>
        <w:spacing w:after="0" w:line="240" w:lineRule="auto"/>
        <w:jc w:val="right"/>
        <w:rPr>
          <w:rFonts w:ascii="Arial" w:hAnsi="Arial" w:cs="Arial"/>
          <w:b/>
          <w:bCs/>
          <w:sz w:val="32"/>
          <w:szCs w:val="32"/>
        </w:rPr>
      </w:pPr>
      <w:r w:rsidRPr="0050063E">
        <w:rPr>
          <w:rFonts w:ascii="Arial" w:hAnsi="Arial" w:cs="Arial"/>
          <w:b/>
          <w:bCs/>
          <w:sz w:val="32"/>
          <w:szCs w:val="32"/>
        </w:rPr>
        <w:t xml:space="preserve"> </w:t>
      </w:r>
    </w:p>
    <w:p w:rsidR="00D0030A" w:rsidRPr="0050063E" w:rsidRDefault="00D0030A" w:rsidP="00BF5CC1">
      <w:pPr>
        <w:spacing w:after="0" w:line="240" w:lineRule="auto"/>
        <w:jc w:val="center"/>
        <w:rPr>
          <w:rFonts w:ascii="Arial" w:hAnsi="Arial" w:cs="Arial"/>
          <w:b/>
          <w:bCs/>
          <w:sz w:val="28"/>
          <w:szCs w:val="28"/>
        </w:rPr>
      </w:pPr>
      <w:r w:rsidRPr="0050063E">
        <w:rPr>
          <w:rFonts w:ascii="Arial" w:hAnsi="Arial" w:cs="Arial"/>
          <w:b/>
          <w:bCs/>
          <w:sz w:val="28"/>
          <w:szCs w:val="28"/>
        </w:rPr>
        <w:t>Порядок установления причин причинения вреда</w:t>
      </w:r>
    </w:p>
    <w:p w:rsidR="00D0030A" w:rsidRPr="0050063E" w:rsidRDefault="00D0030A" w:rsidP="00BF5CC1">
      <w:pPr>
        <w:spacing w:after="0" w:line="240" w:lineRule="auto"/>
        <w:jc w:val="center"/>
        <w:rPr>
          <w:rFonts w:ascii="Arial" w:hAnsi="Arial" w:cs="Arial"/>
          <w:b/>
          <w:bCs/>
          <w:sz w:val="28"/>
          <w:szCs w:val="28"/>
        </w:rPr>
      </w:pPr>
      <w:r w:rsidRPr="0050063E">
        <w:rPr>
          <w:rFonts w:ascii="Arial" w:hAnsi="Arial" w:cs="Arial"/>
          <w:b/>
          <w:bCs/>
          <w:sz w:val="28"/>
          <w:szCs w:val="28"/>
        </w:rPr>
        <w:t>жизни или здоровью физических лиц, имуществу физических</w:t>
      </w:r>
      <w:r>
        <w:rPr>
          <w:rFonts w:ascii="Arial" w:hAnsi="Arial" w:cs="Arial"/>
          <w:b/>
          <w:bCs/>
          <w:sz w:val="28"/>
          <w:szCs w:val="28"/>
        </w:rPr>
        <w:t xml:space="preserve"> </w:t>
      </w:r>
      <w:r w:rsidRPr="0050063E">
        <w:rPr>
          <w:rFonts w:ascii="Arial" w:hAnsi="Arial" w:cs="Arial"/>
          <w:b/>
          <w:bCs/>
          <w:sz w:val="28"/>
          <w:szCs w:val="28"/>
        </w:rPr>
        <w:t xml:space="preserve"> или юридических лиц в результате нарушения законодательства</w:t>
      </w:r>
      <w:r>
        <w:rPr>
          <w:rFonts w:ascii="Arial" w:hAnsi="Arial" w:cs="Arial"/>
          <w:b/>
          <w:bCs/>
          <w:sz w:val="28"/>
          <w:szCs w:val="28"/>
        </w:rPr>
        <w:t xml:space="preserve"> </w:t>
      </w:r>
      <w:r w:rsidRPr="0050063E">
        <w:rPr>
          <w:rFonts w:ascii="Arial" w:hAnsi="Arial" w:cs="Arial"/>
          <w:b/>
          <w:bCs/>
          <w:sz w:val="28"/>
          <w:szCs w:val="28"/>
        </w:rPr>
        <w:t xml:space="preserve"> о градостроительной деятельности в отношении объектов, не указанных  в частях 2 и 3 статьи 62 Градостроительного  кодекса</w:t>
      </w:r>
    </w:p>
    <w:p w:rsidR="00D0030A" w:rsidRPr="0050063E" w:rsidRDefault="00D0030A" w:rsidP="00BF5CC1">
      <w:pPr>
        <w:spacing w:after="0" w:line="240" w:lineRule="auto"/>
        <w:jc w:val="center"/>
        <w:rPr>
          <w:rFonts w:ascii="Arial" w:hAnsi="Arial" w:cs="Arial"/>
          <w:b/>
          <w:bCs/>
          <w:sz w:val="28"/>
          <w:szCs w:val="28"/>
        </w:rPr>
      </w:pPr>
      <w:r w:rsidRPr="0050063E">
        <w:rPr>
          <w:rFonts w:ascii="Arial" w:hAnsi="Arial" w:cs="Arial"/>
          <w:b/>
          <w:bCs/>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30A" w:rsidRPr="00206E20" w:rsidRDefault="00D0030A" w:rsidP="00BF5CC1">
      <w:pPr>
        <w:spacing w:after="0" w:line="240" w:lineRule="auto"/>
        <w:ind w:firstLine="709"/>
        <w:jc w:val="both"/>
        <w:rPr>
          <w:rFonts w:ascii="Arial" w:hAnsi="Arial" w:cs="Arial"/>
          <w:sz w:val="24"/>
          <w:szCs w:val="24"/>
        </w:rPr>
      </w:pP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 Настоящий Порядок определяет процедуру установления причин нарушения законодательства о градостроительной деятельности на территории муниципального образования Новочеркасский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2. Установление причин нарушения законодательства о градостроительной деятельности на территории муниципального образования Новочеркасский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w:t>
      </w:r>
      <w:r w:rsidRPr="00206E20">
        <w:rPr>
          <w:rFonts w:ascii="Arial" w:hAnsi="Arial" w:cs="Arial"/>
          <w:sz w:val="24"/>
          <w:szCs w:val="24"/>
        </w:rPr>
        <w:lastRenderedPageBreak/>
        <w:t>независимо от источников финансирования, форм собственности и ведомственной принадлежности указанных объектов и участников строительства.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3. Причины нарушения законодательства о градостроительной деятельности устанавливаются технической комиссией.</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Установление причин нарушения законодательства о градостроительной деятельности осуществляется в целях:</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устранения нарушения законодательства о градостроительной деятельности;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определения характера причиненного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установления обстоятельств, указывающих на виновность лиц, допустивших нарушение законодательства о градостроительной деятельности;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определения мероприятий по восстановлению благоприятных условий жизнедеятельности человека;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4. Техническая комиссия создается главой муниципального образования Новочеркасский сельсовет 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5. Поводом для рассмотрения вопроса о создании технической комиссии являются: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6. Заявления, извещения, документы и сведения, указанные в пункте 5 настоящего Порядка (далее - сообщения о нарушениях), регистрируются в администрации муниципального образования Новочеркасский сельсовет Саракташского района Оренбургской области в день их поступления в порядке обычного делопроизводства и не позднее следующего рабочего дня передаются</w:t>
      </w:r>
      <w:r w:rsidRPr="00206E20">
        <w:rPr>
          <w:rFonts w:ascii="Arial" w:hAnsi="Arial" w:cs="Arial"/>
          <w:sz w:val="24"/>
          <w:szCs w:val="24"/>
          <w:shd w:val="clear" w:color="auto" w:fill="FFFFFF"/>
        </w:rPr>
        <w:t xml:space="preserve"> </w:t>
      </w:r>
      <w:r w:rsidRPr="00206E20">
        <w:rPr>
          <w:rFonts w:ascii="Arial" w:hAnsi="Arial" w:cs="Arial"/>
          <w:sz w:val="24"/>
          <w:szCs w:val="24"/>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shd w:val="clear" w:color="auto" w:fill="FFFFFF"/>
        </w:rPr>
        <w:lastRenderedPageBreak/>
        <w:t>7. Гла</w:t>
      </w:r>
      <w:r w:rsidRPr="00206E20">
        <w:rPr>
          <w:rFonts w:ascii="Arial" w:hAnsi="Arial" w:cs="Arial"/>
          <w:sz w:val="24"/>
          <w:szCs w:val="24"/>
        </w:rPr>
        <w:t>ва муниципального образования Новочеркасский сельсовет 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Новочеркасский сельсовет Саракташского района Оренбургской области и передается главе  муниципального образования Новочеркасский сельсовет Саракташского района Оренбургской области для подписания в день его составления. </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11. В состав технической комиссии входят:</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а) должностные лица (руководитель технической комиссии и его заместитель);</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г) иные лица, имеющие специальные познания (по согласованию).</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12. Руководитель технической комиссии проводит заседания, организует работу ее деятельности, осуществляет иные полномочия, в том числе:</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распределяет обязанности между членами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подписывает протоколы заседания, акты осмотра, заключения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обеспечивает обобщение внесенных замечаний, предложений и дополнений с целью внесения их в протокол заседания;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дает поручения членам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13. Члены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lastRenderedPageBreak/>
        <w:t>участвуют в заседании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высказывают замечания, предложения по вопросам, рассматриваемым на заседании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подписывают акты осмотра;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исполняют поручения руководителя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14. Заседания технической комиссии считается правомочным, если на нем присутствует не менее двух третей ее членов.</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б) устанавливает характер причиненного вреда и определяет его размер;</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г) определяет необходимые меры по восстановлению благоприятных условий жизнедеятельности человека.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19. Для решения задач, указанных в пункте 18 настоящего Порядка, техническая комиссия имеет право проводить следующие мероприятия: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lastRenderedPageBreak/>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20. Техническая комиссия формирует комплект документов, включающий в себя: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постановление о создании технической комиссии по установлению причин нарушения законодательства о градостроительной деятельности;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протоколы заседаний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копии общего и специальных журналов, исполнительной документации;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справки о размере причиненного вреда и оценке экономического ущерба;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справки, письменные объяснения;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иные материалы в зависимости от характера нарушений законодательства о градостроительной деятельности и причиненного вреда;</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заключение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Комплект документов, оформленных по результатам работы технической комиссии, должен быть прошит и пронумерован.</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21. По результатам работы технической комиссии составляется заключение (приложение № 2 к настоящему Порядку), содержащее сведения о составе </w:t>
      </w:r>
      <w:r w:rsidRPr="00206E20">
        <w:rPr>
          <w:rFonts w:ascii="Arial" w:hAnsi="Arial" w:cs="Arial"/>
          <w:sz w:val="24"/>
          <w:szCs w:val="24"/>
        </w:rPr>
        <w:lastRenderedPageBreak/>
        <w:t>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 xml:space="preserve">  22. Заключение технической комиссии подлежит утверждению главой муниципального образования Новочеркасский сельсовет 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Одновременно с утверждением заключения технической комиссии глава муниципального образования Новочеркасский сельсовет Саракташского района Оренбургской области принимает решение о завершении работы технической комиссии в форме постановления.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муниципального образования Новочеркасский сельсовет 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23. Утвержденное заключение технической комиссии размещается должностным лицом на официальном сайте администрации муниципального образования Новочеркасский сельсовет 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24. Копия заключения технической комиссии в десятидневный срок со дня его утверждения  направляется (вручается):</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а) физическому и (или) юридическому лицу, которому причинен вред;</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б) заинтересованным лицам, которые участвовали в заседании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в) представителям граждан и их объединений - по их письменным запросам.</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D0030A" w:rsidRPr="00206E20" w:rsidRDefault="00D0030A" w:rsidP="00BF5CC1">
      <w:pPr>
        <w:spacing w:after="0" w:line="240" w:lineRule="auto"/>
        <w:ind w:firstLine="709"/>
        <w:jc w:val="both"/>
        <w:rPr>
          <w:rFonts w:ascii="Arial" w:hAnsi="Arial" w:cs="Arial"/>
          <w:sz w:val="24"/>
          <w:szCs w:val="24"/>
        </w:rPr>
      </w:pPr>
      <w:r w:rsidRPr="00206E20">
        <w:rPr>
          <w:rFonts w:ascii="Arial" w:hAnsi="Arial" w:cs="Arial"/>
          <w:sz w:val="24"/>
          <w:szCs w:val="24"/>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D0030A" w:rsidRPr="00206E20" w:rsidRDefault="00D0030A" w:rsidP="00BF5CC1">
      <w:pPr>
        <w:widowControl w:val="0"/>
        <w:spacing w:after="0" w:line="240" w:lineRule="auto"/>
        <w:jc w:val="right"/>
        <w:rPr>
          <w:rFonts w:ascii="Arial" w:hAnsi="Arial" w:cs="Arial"/>
          <w:sz w:val="24"/>
          <w:szCs w:val="24"/>
        </w:rPr>
      </w:pPr>
    </w:p>
    <w:p w:rsidR="00D0030A" w:rsidRPr="00206E20" w:rsidRDefault="00D0030A" w:rsidP="00BF5CC1">
      <w:pPr>
        <w:widowControl w:val="0"/>
        <w:spacing w:after="0" w:line="240" w:lineRule="auto"/>
        <w:jc w:val="right"/>
        <w:rPr>
          <w:rFonts w:ascii="Arial" w:hAnsi="Arial" w:cs="Arial"/>
          <w:sz w:val="24"/>
          <w:szCs w:val="24"/>
        </w:rPr>
      </w:pPr>
    </w:p>
    <w:p w:rsidR="00D0030A" w:rsidRPr="00DD684C" w:rsidRDefault="00D0030A" w:rsidP="00BF5CC1">
      <w:pPr>
        <w:widowControl w:val="0"/>
        <w:spacing w:after="0" w:line="240" w:lineRule="auto"/>
        <w:jc w:val="right"/>
        <w:rPr>
          <w:rFonts w:ascii="Arial" w:hAnsi="Arial" w:cs="Arial"/>
          <w:b/>
          <w:bCs/>
          <w:sz w:val="32"/>
          <w:szCs w:val="32"/>
        </w:rPr>
      </w:pPr>
      <w:r w:rsidRPr="00DD684C">
        <w:rPr>
          <w:rFonts w:ascii="Arial" w:hAnsi="Arial" w:cs="Arial"/>
          <w:b/>
          <w:bCs/>
          <w:sz w:val="32"/>
          <w:szCs w:val="32"/>
        </w:rPr>
        <w:t>Приложение № 1</w:t>
      </w:r>
    </w:p>
    <w:p w:rsidR="00D0030A" w:rsidRPr="00DD684C" w:rsidRDefault="00D0030A" w:rsidP="00BF5CC1">
      <w:pPr>
        <w:widowControl w:val="0"/>
        <w:spacing w:after="0" w:line="240" w:lineRule="auto"/>
        <w:ind w:left="5245"/>
        <w:jc w:val="right"/>
        <w:rPr>
          <w:rFonts w:ascii="Arial" w:hAnsi="Arial" w:cs="Arial"/>
          <w:b/>
          <w:bCs/>
          <w:sz w:val="32"/>
          <w:szCs w:val="32"/>
        </w:rPr>
      </w:pPr>
      <w:r w:rsidRPr="00DD684C">
        <w:rPr>
          <w:rFonts w:ascii="Arial" w:hAnsi="Arial" w:cs="Arial"/>
          <w:b/>
          <w:bCs/>
          <w:sz w:val="32"/>
          <w:szCs w:val="32"/>
        </w:rPr>
        <w:t>к Порядку</w:t>
      </w:r>
    </w:p>
    <w:p w:rsidR="00D0030A" w:rsidRPr="00DD684C" w:rsidRDefault="00D0030A" w:rsidP="00BF5CC1">
      <w:pPr>
        <w:widowControl w:val="0"/>
        <w:spacing w:after="0" w:line="240" w:lineRule="auto"/>
        <w:jc w:val="both"/>
        <w:rPr>
          <w:rFonts w:ascii="Arial" w:hAnsi="Arial" w:cs="Arial"/>
          <w:b/>
          <w:bCs/>
          <w:sz w:val="32"/>
          <w:szCs w:val="32"/>
        </w:rPr>
      </w:pPr>
    </w:p>
    <w:p w:rsidR="00D0030A" w:rsidRPr="00206E20" w:rsidRDefault="00D0030A" w:rsidP="00BF5CC1">
      <w:pPr>
        <w:widowControl w:val="0"/>
        <w:spacing w:after="0" w:line="240" w:lineRule="auto"/>
        <w:ind w:left="1066" w:hanging="357"/>
        <w:jc w:val="both"/>
        <w:rPr>
          <w:rFonts w:ascii="Arial" w:hAnsi="Arial" w:cs="Arial"/>
          <w:sz w:val="24"/>
          <w:szCs w:val="24"/>
        </w:rPr>
      </w:pPr>
    </w:p>
    <w:p w:rsidR="00D0030A" w:rsidRPr="00206E20"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АКТ ОСМОТРА</w:t>
      </w:r>
    </w:p>
    <w:p w:rsidR="00D0030A" w:rsidRPr="00206E20"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объекта капитального строительства</w:t>
      </w:r>
    </w:p>
    <w:p w:rsidR="00D0030A"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 xml:space="preserve">______________________________________________________________  </w:t>
      </w:r>
    </w:p>
    <w:p w:rsidR="00D0030A" w:rsidRPr="00DD684C" w:rsidRDefault="00D0030A" w:rsidP="00BF5CC1">
      <w:pPr>
        <w:widowControl w:val="0"/>
        <w:spacing w:after="0" w:line="240" w:lineRule="auto"/>
        <w:jc w:val="center"/>
        <w:rPr>
          <w:rFonts w:ascii="Arial" w:hAnsi="Arial" w:cs="Arial"/>
          <w:color w:val="000000"/>
          <w:sz w:val="20"/>
          <w:szCs w:val="20"/>
        </w:rPr>
      </w:pPr>
      <w:r w:rsidRPr="00DD684C">
        <w:rPr>
          <w:rFonts w:ascii="Arial" w:hAnsi="Arial" w:cs="Arial"/>
          <w:color w:val="000000"/>
          <w:sz w:val="20"/>
          <w:szCs w:val="20"/>
        </w:rPr>
        <w:t>(указать наименование и почтовый или строительный адрес объекта</w:t>
      </w:r>
    </w:p>
    <w:p w:rsidR="00D0030A" w:rsidRPr="00DD684C" w:rsidRDefault="00D0030A" w:rsidP="00BF5CC1">
      <w:pPr>
        <w:widowControl w:val="0"/>
        <w:spacing w:after="0" w:line="240" w:lineRule="auto"/>
        <w:jc w:val="center"/>
        <w:rPr>
          <w:rFonts w:ascii="Arial" w:hAnsi="Arial" w:cs="Arial"/>
          <w:color w:val="000000"/>
          <w:sz w:val="20"/>
          <w:szCs w:val="20"/>
        </w:rPr>
      </w:pPr>
      <w:r w:rsidRPr="00DD684C">
        <w:rPr>
          <w:rFonts w:ascii="Arial" w:hAnsi="Arial" w:cs="Arial"/>
          <w:color w:val="000000"/>
          <w:sz w:val="20"/>
          <w:szCs w:val="20"/>
        </w:rPr>
        <w:t>капитального строительства)</w:t>
      </w:r>
    </w:p>
    <w:p w:rsidR="00D0030A" w:rsidRPr="00DD684C" w:rsidRDefault="00D0030A" w:rsidP="00BF5CC1">
      <w:pPr>
        <w:widowControl w:val="0"/>
        <w:spacing w:after="0" w:line="240" w:lineRule="auto"/>
        <w:jc w:val="both"/>
        <w:rPr>
          <w:rFonts w:ascii="Arial" w:hAnsi="Arial" w:cs="Arial"/>
          <w:color w:val="000000"/>
          <w:sz w:val="20"/>
          <w:szCs w:val="20"/>
        </w:rPr>
      </w:pP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«__» __________ 20__ г.                                                             № _____________</w:t>
      </w:r>
    </w:p>
    <w:p w:rsidR="00D0030A" w:rsidRPr="00206E20" w:rsidRDefault="00D0030A" w:rsidP="00BF5CC1">
      <w:pPr>
        <w:widowControl w:val="0"/>
        <w:spacing w:after="0" w:line="240" w:lineRule="auto"/>
        <w:jc w:val="both"/>
        <w:rPr>
          <w:rFonts w:ascii="Arial" w:hAnsi="Arial" w:cs="Arial"/>
          <w:color w:val="000000"/>
          <w:sz w:val="24"/>
          <w:szCs w:val="24"/>
        </w:rPr>
      </w:pPr>
    </w:p>
    <w:p w:rsidR="00D0030A" w:rsidRPr="00206E20"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______________________________</w:t>
      </w:r>
    </w:p>
    <w:p w:rsidR="00D0030A" w:rsidRPr="00BF5CC1" w:rsidRDefault="00D0030A" w:rsidP="00BF5CC1">
      <w:pPr>
        <w:widowControl w:val="0"/>
        <w:spacing w:after="0" w:line="240" w:lineRule="auto"/>
        <w:jc w:val="center"/>
        <w:rPr>
          <w:rFonts w:ascii="Arial" w:hAnsi="Arial" w:cs="Arial"/>
          <w:color w:val="000000"/>
          <w:sz w:val="20"/>
          <w:szCs w:val="20"/>
        </w:rPr>
      </w:pPr>
      <w:r w:rsidRPr="00BF5CC1">
        <w:rPr>
          <w:rFonts w:ascii="Arial" w:hAnsi="Arial" w:cs="Arial"/>
          <w:color w:val="000000"/>
          <w:sz w:val="20"/>
          <w:szCs w:val="20"/>
        </w:rPr>
        <w:t>(место составления)</w:t>
      </w:r>
    </w:p>
    <w:p w:rsidR="00D0030A" w:rsidRPr="00206E20" w:rsidRDefault="00D0030A" w:rsidP="00BF5CC1">
      <w:pPr>
        <w:widowControl w:val="0"/>
        <w:spacing w:after="0" w:line="240" w:lineRule="auto"/>
        <w:jc w:val="both"/>
        <w:rPr>
          <w:rFonts w:ascii="Arial" w:hAnsi="Arial" w:cs="Arial"/>
          <w:color w:val="000000"/>
          <w:sz w:val="24"/>
          <w:szCs w:val="24"/>
        </w:rPr>
      </w:pP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 xml:space="preserve">     Мною (нами),____________________________________________________</w:t>
      </w:r>
    </w:p>
    <w:p w:rsidR="00D0030A" w:rsidRPr="00BF5CC1" w:rsidRDefault="00D0030A" w:rsidP="00BF5CC1">
      <w:pPr>
        <w:widowControl w:val="0"/>
        <w:spacing w:after="0" w:line="240" w:lineRule="auto"/>
        <w:jc w:val="center"/>
        <w:rPr>
          <w:rFonts w:ascii="Arial" w:hAnsi="Arial" w:cs="Arial"/>
          <w:sz w:val="20"/>
          <w:szCs w:val="20"/>
        </w:rPr>
      </w:pPr>
      <w:r w:rsidRPr="00BF5CC1">
        <w:rPr>
          <w:rFonts w:ascii="Arial" w:hAnsi="Arial" w:cs="Arial"/>
          <w:color w:val="000000"/>
          <w:sz w:val="20"/>
          <w:szCs w:val="20"/>
        </w:rPr>
        <w:t>(ФИО, должность)</w:t>
      </w:r>
    </w:p>
    <w:p w:rsidR="00D0030A" w:rsidRPr="00206E20" w:rsidRDefault="00D0030A" w:rsidP="00BF5CC1">
      <w:pPr>
        <w:widowControl w:val="0"/>
        <w:spacing w:after="0" w:line="240" w:lineRule="auto"/>
        <w:jc w:val="both"/>
        <w:rPr>
          <w:rFonts w:ascii="Arial" w:hAnsi="Arial" w:cs="Arial"/>
          <w:sz w:val="24"/>
          <w:szCs w:val="24"/>
        </w:rPr>
      </w:pPr>
      <w:r w:rsidRPr="00206E20">
        <w:rPr>
          <w:rFonts w:ascii="Arial" w:hAnsi="Arial" w:cs="Arial"/>
          <w:color w:val="000000"/>
          <w:sz w:val="24"/>
          <w:szCs w:val="24"/>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D0030A" w:rsidRPr="00BF5CC1" w:rsidRDefault="00D0030A" w:rsidP="00BF5CC1">
      <w:pPr>
        <w:widowControl w:val="0"/>
        <w:spacing w:after="0" w:line="240" w:lineRule="auto"/>
        <w:jc w:val="center"/>
        <w:rPr>
          <w:rFonts w:ascii="Arial" w:hAnsi="Arial" w:cs="Arial"/>
          <w:color w:val="000000"/>
          <w:sz w:val="20"/>
          <w:szCs w:val="20"/>
        </w:rPr>
      </w:pPr>
      <w:r w:rsidRPr="00BF5CC1">
        <w:rPr>
          <w:rFonts w:ascii="Arial" w:hAnsi="Arial" w:cs="Arial"/>
          <w:color w:val="000000"/>
          <w:sz w:val="20"/>
          <w:szCs w:val="20"/>
        </w:rPr>
        <w:t>(указать наименование и почтовый или строительный адрес объекта</w:t>
      </w:r>
    </w:p>
    <w:p w:rsidR="00D0030A" w:rsidRPr="00BF5CC1" w:rsidRDefault="00D0030A" w:rsidP="00BF5CC1">
      <w:pPr>
        <w:widowControl w:val="0"/>
        <w:spacing w:after="0" w:line="240" w:lineRule="auto"/>
        <w:jc w:val="center"/>
        <w:rPr>
          <w:rFonts w:ascii="Arial" w:hAnsi="Arial" w:cs="Arial"/>
          <w:color w:val="000000"/>
          <w:sz w:val="20"/>
          <w:szCs w:val="20"/>
        </w:rPr>
      </w:pPr>
      <w:r w:rsidRPr="00BF5CC1">
        <w:rPr>
          <w:rFonts w:ascii="Arial" w:hAnsi="Arial" w:cs="Arial"/>
          <w:color w:val="000000"/>
          <w:sz w:val="20"/>
          <w:szCs w:val="20"/>
        </w:rPr>
        <w:t>капитального строительства)</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 xml:space="preserve">     Осмотр проведен в присутствии ____________________________________</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__________________________________________________________________</w:t>
      </w:r>
    </w:p>
    <w:p w:rsidR="00D0030A" w:rsidRPr="00BF5CC1" w:rsidRDefault="00D0030A" w:rsidP="00BF5CC1">
      <w:pPr>
        <w:widowControl w:val="0"/>
        <w:spacing w:after="0" w:line="240" w:lineRule="auto"/>
        <w:jc w:val="center"/>
        <w:rPr>
          <w:rFonts w:ascii="Arial" w:hAnsi="Arial" w:cs="Arial"/>
          <w:color w:val="000000"/>
          <w:sz w:val="20"/>
          <w:szCs w:val="20"/>
        </w:rPr>
      </w:pPr>
      <w:r w:rsidRPr="00BF5CC1">
        <w:rPr>
          <w:rFonts w:ascii="Arial" w:hAnsi="Arial" w:cs="Arial"/>
          <w:color w:val="000000"/>
          <w:sz w:val="20"/>
          <w:szCs w:val="20"/>
        </w:rPr>
        <w:t xml:space="preserve"> (ФИО, должность)</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 xml:space="preserve">     По результатам осмотра установлено следующее:</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__________________________________________________________________</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____________________________________________________________________________________________________________________________________</w:t>
      </w:r>
    </w:p>
    <w:p w:rsidR="00D0030A" w:rsidRPr="00206E20" w:rsidRDefault="00D0030A" w:rsidP="00BF5CC1">
      <w:pPr>
        <w:widowControl w:val="0"/>
        <w:spacing w:after="0" w:line="240" w:lineRule="auto"/>
        <w:jc w:val="both"/>
        <w:rPr>
          <w:rFonts w:ascii="Arial" w:hAnsi="Arial" w:cs="Arial"/>
          <w:color w:val="000000"/>
          <w:sz w:val="24"/>
          <w:szCs w:val="24"/>
        </w:rPr>
      </w:pP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Приложения: ____________________________________________________________________________________________________________________________________</w:t>
      </w:r>
    </w:p>
    <w:p w:rsidR="00D0030A" w:rsidRPr="00206E20" w:rsidRDefault="00D0030A" w:rsidP="00BF5CC1">
      <w:pPr>
        <w:widowControl w:val="0"/>
        <w:spacing w:after="0" w:line="240" w:lineRule="auto"/>
        <w:jc w:val="both"/>
        <w:rPr>
          <w:rFonts w:ascii="Arial" w:hAnsi="Arial" w:cs="Arial"/>
          <w:color w:val="000000"/>
          <w:sz w:val="24"/>
          <w:szCs w:val="24"/>
        </w:rPr>
      </w:pP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Подписи лиц, присутствовавших при проведении осмотра:</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 xml:space="preserve">___________                      ________                    ________________   </w:t>
      </w:r>
    </w:p>
    <w:p w:rsidR="00D0030A" w:rsidRPr="00BF5CC1" w:rsidRDefault="00D0030A" w:rsidP="00BF5CC1">
      <w:pPr>
        <w:widowControl w:val="0"/>
        <w:spacing w:after="0" w:line="240" w:lineRule="auto"/>
        <w:jc w:val="both"/>
        <w:rPr>
          <w:rFonts w:ascii="Arial" w:hAnsi="Arial" w:cs="Arial"/>
          <w:color w:val="000000"/>
          <w:sz w:val="20"/>
          <w:szCs w:val="20"/>
        </w:rPr>
      </w:pPr>
      <w:r w:rsidRPr="00BF5CC1">
        <w:rPr>
          <w:rFonts w:ascii="Arial" w:hAnsi="Arial" w:cs="Arial"/>
          <w:color w:val="000000"/>
          <w:sz w:val="20"/>
          <w:szCs w:val="20"/>
        </w:rPr>
        <w:t xml:space="preserve">    (должность)                             (подпись)                                 (расшифровка подписи)</w:t>
      </w:r>
    </w:p>
    <w:p w:rsidR="00D0030A" w:rsidRPr="00206E20" w:rsidRDefault="00D0030A" w:rsidP="00BF5CC1">
      <w:pPr>
        <w:widowControl w:val="0"/>
        <w:spacing w:after="0" w:line="240" w:lineRule="auto"/>
        <w:jc w:val="both"/>
        <w:rPr>
          <w:rFonts w:ascii="Arial" w:hAnsi="Arial" w:cs="Arial"/>
          <w:color w:val="000000"/>
          <w:sz w:val="24"/>
          <w:szCs w:val="24"/>
        </w:rPr>
      </w:pP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Подписи должностных лиц, проводивших осмотр:</w:t>
      </w:r>
    </w:p>
    <w:p w:rsidR="00D0030A" w:rsidRPr="00206E20" w:rsidRDefault="00D0030A" w:rsidP="00BF5CC1">
      <w:pPr>
        <w:widowControl w:val="0"/>
        <w:spacing w:after="0" w:line="240" w:lineRule="auto"/>
        <w:jc w:val="both"/>
        <w:rPr>
          <w:rFonts w:ascii="Arial" w:hAnsi="Arial" w:cs="Arial"/>
          <w:color w:val="000000"/>
          <w:sz w:val="24"/>
          <w:szCs w:val="24"/>
        </w:rPr>
      </w:pPr>
      <w:r w:rsidRPr="00206E20">
        <w:rPr>
          <w:rFonts w:ascii="Arial" w:hAnsi="Arial" w:cs="Arial"/>
          <w:color w:val="000000"/>
          <w:sz w:val="24"/>
          <w:szCs w:val="24"/>
        </w:rPr>
        <w:t xml:space="preserve">___________                      ________                    ________________   </w:t>
      </w:r>
    </w:p>
    <w:p w:rsidR="00D0030A" w:rsidRPr="00BF5CC1" w:rsidRDefault="00D0030A" w:rsidP="00BF5CC1">
      <w:pPr>
        <w:widowControl w:val="0"/>
        <w:spacing w:after="0" w:line="240" w:lineRule="auto"/>
        <w:jc w:val="both"/>
        <w:rPr>
          <w:rFonts w:ascii="Arial" w:hAnsi="Arial" w:cs="Arial"/>
          <w:color w:val="000000"/>
          <w:sz w:val="20"/>
          <w:szCs w:val="20"/>
        </w:rPr>
      </w:pPr>
      <w:r w:rsidRPr="00BF5CC1">
        <w:rPr>
          <w:rFonts w:ascii="Arial" w:hAnsi="Arial" w:cs="Arial"/>
          <w:color w:val="000000"/>
          <w:sz w:val="20"/>
          <w:szCs w:val="20"/>
        </w:rPr>
        <w:t xml:space="preserve">    (должность)                  </w:t>
      </w:r>
      <w:r>
        <w:rPr>
          <w:rFonts w:ascii="Arial" w:hAnsi="Arial" w:cs="Arial"/>
          <w:color w:val="000000"/>
          <w:sz w:val="20"/>
          <w:szCs w:val="20"/>
        </w:rPr>
        <w:t xml:space="preserve">  </w:t>
      </w:r>
      <w:r w:rsidRPr="00BF5CC1">
        <w:rPr>
          <w:rFonts w:ascii="Arial" w:hAnsi="Arial" w:cs="Arial"/>
          <w:color w:val="000000"/>
          <w:sz w:val="20"/>
          <w:szCs w:val="20"/>
        </w:rPr>
        <w:t xml:space="preserve">         (подпись)                                  (расшифровка подписи)</w:t>
      </w:r>
    </w:p>
    <w:p w:rsidR="00D0030A" w:rsidRDefault="00D0030A" w:rsidP="00BF5CC1">
      <w:pPr>
        <w:widowControl w:val="0"/>
        <w:spacing w:after="0" w:line="240" w:lineRule="auto"/>
        <w:jc w:val="both"/>
        <w:rPr>
          <w:rFonts w:ascii="Arial" w:hAnsi="Arial" w:cs="Arial"/>
          <w:sz w:val="24"/>
          <w:szCs w:val="24"/>
        </w:rPr>
      </w:pPr>
    </w:p>
    <w:p w:rsidR="00D0030A" w:rsidRPr="00206E20" w:rsidRDefault="00D0030A" w:rsidP="00BF5CC1">
      <w:pPr>
        <w:widowControl w:val="0"/>
        <w:spacing w:after="0" w:line="240" w:lineRule="auto"/>
        <w:jc w:val="both"/>
        <w:rPr>
          <w:rFonts w:ascii="Arial" w:hAnsi="Arial" w:cs="Arial"/>
          <w:sz w:val="24"/>
          <w:szCs w:val="24"/>
        </w:rPr>
      </w:pPr>
    </w:p>
    <w:p w:rsidR="00D0030A" w:rsidRPr="006B3614" w:rsidRDefault="00D0030A" w:rsidP="006B3614">
      <w:pPr>
        <w:widowControl w:val="0"/>
        <w:spacing w:after="0" w:line="240" w:lineRule="auto"/>
        <w:jc w:val="right"/>
        <w:rPr>
          <w:rFonts w:ascii="Arial" w:hAnsi="Arial" w:cs="Arial"/>
          <w:b/>
          <w:bCs/>
          <w:sz w:val="32"/>
          <w:szCs w:val="32"/>
        </w:rPr>
      </w:pPr>
      <w:r w:rsidRPr="006B3614">
        <w:rPr>
          <w:rFonts w:ascii="Arial" w:hAnsi="Arial" w:cs="Arial"/>
          <w:b/>
          <w:bCs/>
          <w:sz w:val="32"/>
          <w:szCs w:val="32"/>
        </w:rPr>
        <w:t>Приложение № 2</w:t>
      </w:r>
    </w:p>
    <w:p w:rsidR="00D0030A" w:rsidRDefault="00D0030A" w:rsidP="006B3614">
      <w:pPr>
        <w:widowControl w:val="0"/>
        <w:spacing w:after="0" w:line="240" w:lineRule="auto"/>
        <w:jc w:val="right"/>
        <w:rPr>
          <w:rFonts w:ascii="Arial" w:hAnsi="Arial" w:cs="Arial"/>
          <w:b/>
          <w:bCs/>
          <w:sz w:val="32"/>
          <w:szCs w:val="32"/>
        </w:rPr>
      </w:pPr>
      <w:r w:rsidRPr="006B3614">
        <w:rPr>
          <w:rFonts w:ascii="Arial" w:hAnsi="Arial" w:cs="Arial"/>
          <w:b/>
          <w:bCs/>
          <w:sz w:val="32"/>
          <w:szCs w:val="32"/>
        </w:rPr>
        <w:t>к Порядку</w:t>
      </w:r>
    </w:p>
    <w:p w:rsidR="00D0030A" w:rsidRDefault="00D0030A" w:rsidP="006B3614">
      <w:pPr>
        <w:widowControl w:val="0"/>
        <w:spacing w:after="0" w:line="240" w:lineRule="auto"/>
        <w:jc w:val="right"/>
        <w:rPr>
          <w:rFonts w:ascii="Arial" w:hAnsi="Arial" w:cs="Arial"/>
          <w:b/>
          <w:bCs/>
          <w:sz w:val="32"/>
          <w:szCs w:val="32"/>
        </w:rPr>
      </w:pPr>
    </w:p>
    <w:p w:rsidR="00D0030A" w:rsidRPr="00206E20" w:rsidRDefault="00D0030A" w:rsidP="006B3614">
      <w:pPr>
        <w:widowControl w:val="0"/>
        <w:spacing w:after="0" w:line="240" w:lineRule="auto"/>
        <w:ind w:left="3960"/>
        <w:rPr>
          <w:rFonts w:ascii="Arial" w:hAnsi="Arial" w:cs="Arial"/>
          <w:sz w:val="24"/>
          <w:szCs w:val="24"/>
        </w:rPr>
      </w:pPr>
      <w:r w:rsidRPr="006B3614">
        <w:rPr>
          <w:rFonts w:ascii="Arial" w:hAnsi="Arial" w:cs="Arial"/>
          <w:sz w:val="24"/>
          <w:szCs w:val="24"/>
        </w:rPr>
        <w:t xml:space="preserve"> </w:t>
      </w:r>
      <w:r w:rsidRPr="00206E20">
        <w:rPr>
          <w:rFonts w:ascii="Arial" w:hAnsi="Arial" w:cs="Arial"/>
          <w:sz w:val="24"/>
          <w:szCs w:val="24"/>
        </w:rPr>
        <w:t>УТВЕРЖДАЮ</w:t>
      </w:r>
    </w:p>
    <w:p w:rsidR="00D0030A" w:rsidRPr="00206E20" w:rsidRDefault="00D0030A" w:rsidP="006B3614">
      <w:pPr>
        <w:widowControl w:val="0"/>
        <w:spacing w:after="0" w:line="240" w:lineRule="auto"/>
        <w:ind w:left="3960"/>
        <w:rPr>
          <w:rFonts w:ascii="Arial" w:hAnsi="Arial" w:cs="Arial"/>
          <w:sz w:val="24"/>
          <w:szCs w:val="24"/>
        </w:rPr>
      </w:pPr>
      <w:r w:rsidRPr="00206E20">
        <w:rPr>
          <w:rFonts w:ascii="Arial" w:hAnsi="Arial" w:cs="Arial"/>
          <w:sz w:val="24"/>
          <w:szCs w:val="24"/>
        </w:rPr>
        <w:t>глава (глава администрации)</w:t>
      </w:r>
    </w:p>
    <w:p w:rsidR="00D0030A" w:rsidRPr="00206E20" w:rsidRDefault="00D0030A" w:rsidP="006B3614">
      <w:pPr>
        <w:widowControl w:val="0"/>
        <w:spacing w:after="0" w:line="240" w:lineRule="auto"/>
        <w:ind w:left="3960"/>
        <w:rPr>
          <w:rFonts w:ascii="Arial" w:hAnsi="Arial" w:cs="Arial"/>
          <w:sz w:val="24"/>
          <w:szCs w:val="24"/>
        </w:rPr>
      </w:pPr>
      <w:r w:rsidRPr="00206E20">
        <w:rPr>
          <w:rFonts w:ascii="Arial" w:hAnsi="Arial" w:cs="Arial"/>
          <w:sz w:val="24"/>
          <w:szCs w:val="24"/>
        </w:rPr>
        <w:t>(наименование муниципального образования)</w:t>
      </w:r>
    </w:p>
    <w:p w:rsidR="00D0030A" w:rsidRPr="00206E20" w:rsidRDefault="00D0030A" w:rsidP="006B3614">
      <w:pPr>
        <w:widowControl w:val="0"/>
        <w:spacing w:after="0" w:line="240" w:lineRule="auto"/>
        <w:ind w:left="3960"/>
        <w:rPr>
          <w:rFonts w:ascii="Arial" w:hAnsi="Arial" w:cs="Arial"/>
          <w:sz w:val="24"/>
          <w:szCs w:val="24"/>
        </w:rPr>
      </w:pPr>
      <w:r w:rsidRPr="00206E20">
        <w:rPr>
          <w:rFonts w:ascii="Arial" w:hAnsi="Arial" w:cs="Arial"/>
          <w:sz w:val="24"/>
          <w:szCs w:val="24"/>
        </w:rPr>
        <w:t>_______________  _______________     (подпись)                  (ФИО)</w:t>
      </w:r>
    </w:p>
    <w:p w:rsidR="00D0030A" w:rsidRPr="00206E20" w:rsidRDefault="00D0030A" w:rsidP="006B3614">
      <w:pPr>
        <w:widowControl w:val="0"/>
        <w:spacing w:after="0" w:line="240" w:lineRule="auto"/>
        <w:ind w:left="3960"/>
        <w:rPr>
          <w:rFonts w:ascii="Arial" w:hAnsi="Arial" w:cs="Arial"/>
          <w:sz w:val="24"/>
          <w:szCs w:val="24"/>
        </w:rPr>
      </w:pPr>
      <w:r w:rsidRPr="00206E20">
        <w:rPr>
          <w:rFonts w:ascii="Arial" w:hAnsi="Arial" w:cs="Arial"/>
          <w:sz w:val="24"/>
          <w:szCs w:val="24"/>
        </w:rPr>
        <w:lastRenderedPageBreak/>
        <w:t>«____» _______________________г.</w:t>
      </w:r>
    </w:p>
    <w:p w:rsidR="00D0030A" w:rsidRPr="006B3614" w:rsidRDefault="00D0030A" w:rsidP="006B3614">
      <w:pPr>
        <w:widowControl w:val="0"/>
        <w:spacing w:after="0" w:line="240" w:lineRule="auto"/>
        <w:jc w:val="right"/>
        <w:rPr>
          <w:rFonts w:ascii="Arial" w:hAnsi="Arial" w:cs="Arial"/>
          <w:b/>
          <w:bCs/>
          <w:sz w:val="32"/>
          <w:szCs w:val="32"/>
        </w:rPr>
      </w:pPr>
    </w:p>
    <w:p w:rsidR="00D0030A" w:rsidRPr="006B3614" w:rsidRDefault="00D0030A" w:rsidP="006B3614">
      <w:pPr>
        <w:widowControl w:val="0"/>
        <w:spacing w:after="0" w:line="240" w:lineRule="auto"/>
        <w:jc w:val="right"/>
        <w:rPr>
          <w:rFonts w:ascii="Arial" w:hAnsi="Arial" w:cs="Arial"/>
          <w:b/>
          <w:bCs/>
          <w:sz w:val="32"/>
          <w:szCs w:val="32"/>
        </w:rPr>
      </w:pPr>
    </w:p>
    <w:p w:rsidR="00D0030A" w:rsidRPr="00206E20" w:rsidRDefault="00D0030A" w:rsidP="00BF5CC1">
      <w:pPr>
        <w:widowControl w:val="0"/>
        <w:spacing w:after="0" w:line="240" w:lineRule="auto"/>
        <w:jc w:val="center"/>
        <w:rPr>
          <w:rFonts w:ascii="Arial" w:hAnsi="Arial" w:cs="Arial"/>
          <w:color w:val="000000"/>
          <w:sz w:val="24"/>
          <w:szCs w:val="24"/>
        </w:rPr>
      </w:pPr>
    </w:p>
    <w:p w:rsidR="00D0030A" w:rsidRPr="00206E20"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ЗАКЛЮЧЕНИЕ</w:t>
      </w:r>
    </w:p>
    <w:p w:rsidR="00D0030A" w:rsidRPr="00206E20" w:rsidRDefault="00D0030A" w:rsidP="00BF5CC1">
      <w:pPr>
        <w:widowControl w:val="0"/>
        <w:spacing w:after="0" w:line="240" w:lineRule="auto"/>
        <w:jc w:val="center"/>
        <w:rPr>
          <w:rFonts w:ascii="Arial" w:hAnsi="Arial" w:cs="Arial"/>
          <w:strike/>
          <w:sz w:val="24"/>
          <w:szCs w:val="24"/>
          <w:shd w:val="clear" w:color="auto" w:fill="FFFF00"/>
        </w:rPr>
      </w:pPr>
      <w:r w:rsidRPr="00206E20">
        <w:rPr>
          <w:rFonts w:ascii="Arial" w:hAnsi="Arial" w:cs="Arial"/>
          <w:color w:val="000000"/>
          <w:sz w:val="24"/>
          <w:szCs w:val="24"/>
        </w:rPr>
        <w:t xml:space="preserve">технической комиссии </w:t>
      </w:r>
    </w:p>
    <w:p w:rsidR="00D0030A" w:rsidRPr="00206E20"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______________________________________________________________</w:t>
      </w:r>
    </w:p>
    <w:p w:rsidR="00D0030A" w:rsidRPr="006B3614" w:rsidRDefault="00D0030A" w:rsidP="00BF5CC1">
      <w:pPr>
        <w:widowControl w:val="0"/>
        <w:spacing w:after="0" w:line="240" w:lineRule="auto"/>
        <w:jc w:val="center"/>
        <w:rPr>
          <w:rFonts w:ascii="Arial" w:hAnsi="Arial" w:cs="Arial"/>
          <w:color w:val="000000"/>
          <w:sz w:val="20"/>
          <w:szCs w:val="20"/>
        </w:rPr>
      </w:pPr>
      <w:r w:rsidRPr="006B3614">
        <w:rPr>
          <w:rFonts w:ascii="Arial" w:hAnsi="Arial" w:cs="Arial"/>
          <w:color w:val="000000"/>
          <w:sz w:val="20"/>
          <w:szCs w:val="20"/>
        </w:rPr>
        <w:t>(указать наименование и почтовый или строительный адрес объекта</w:t>
      </w:r>
    </w:p>
    <w:p w:rsidR="00D0030A" w:rsidRPr="006B3614" w:rsidRDefault="00D0030A" w:rsidP="00BF5CC1">
      <w:pPr>
        <w:widowControl w:val="0"/>
        <w:spacing w:after="0" w:line="240" w:lineRule="auto"/>
        <w:jc w:val="center"/>
        <w:rPr>
          <w:rFonts w:ascii="Arial" w:hAnsi="Arial" w:cs="Arial"/>
          <w:color w:val="000000"/>
          <w:sz w:val="20"/>
          <w:szCs w:val="20"/>
        </w:rPr>
      </w:pPr>
      <w:r w:rsidRPr="006B3614">
        <w:rPr>
          <w:rFonts w:ascii="Arial" w:hAnsi="Arial" w:cs="Arial"/>
          <w:color w:val="000000"/>
          <w:sz w:val="20"/>
          <w:szCs w:val="20"/>
        </w:rPr>
        <w:t>капитального строительства)</w:t>
      </w:r>
    </w:p>
    <w:p w:rsidR="00D0030A" w:rsidRPr="00206E20" w:rsidRDefault="00D0030A" w:rsidP="00BF5CC1">
      <w:pPr>
        <w:widowControl w:val="0"/>
        <w:spacing w:after="0" w:line="240" w:lineRule="auto"/>
        <w:jc w:val="center"/>
        <w:rPr>
          <w:rFonts w:ascii="Arial" w:hAnsi="Arial" w:cs="Arial"/>
          <w:color w:val="000000"/>
          <w:sz w:val="24"/>
          <w:szCs w:val="24"/>
        </w:rPr>
      </w:pPr>
      <w:r w:rsidRPr="00206E20">
        <w:rPr>
          <w:rFonts w:ascii="Arial" w:hAnsi="Arial" w:cs="Arial"/>
          <w:color w:val="000000"/>
          <w:sz w:val="24"/>
          <w:szCs w:val="24"/>
        </w:rPr>
        <w:t>_________________________________</w:t>
      </w:r>
    </w:p>
    <w:p w:rsidR="00D0030A" w:rsidRPr="006B3614" w:rsidRDefault="00D0030A" w:rsidP="00BF5CC1">
      <w:pPr>
        <w:widowControl w:val="0"/>
        <w:spacing w:after="0" w:line="240" w:lineRule="auto"/>
        <w:jc w:val="center"/>
        <w:rPr>
          <w:rFonts w:ascii="Arial" w:hAnsi="Arial" w:cs="Arial"/>
          <w:sz w:val="20"/>
          <w:szCs w:val="20"/>
        </w:rPr>
      </w:pPr>
      <w:r w:rsidRPr="006B3614">
        <w:rPr>
          <w:rFonts w:ascii="Arial" w:hAnsi="Arial" w:cs="Arial"/>
          <w:color w:val="000000"/>
          <w:sz w:val="20"/>
          <w:szCs w:val="20"/>
        </w:rPr>
        <w:t>(место составления)</w:t>
      </w:r>
    </w:p>
    <w:p w:rsidR="00D0030A" w:rsidRPr="00206E20" w:rsidRDefault="00D0030A" w:rsidP="00BF5CC1">
      <w:pPr>
        <w:widowControl w:val="0"/>
        <w:spacing w:after="0" w:line="240" w:lineRule="auto"/>
        <w:jc w:val="both"/>
        <w:rPr>
          <w:rFonts w:ascii="Arial" w:hAnsi="Arial" w:cs="Arial"/>
          <w:color w:val="000000"/>
          <w:sz w:val="24"/>
          <w:szCs w:val="24"/>
        </w:rPr>
      </w:pP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color w:val="000000"/>
          <w:sz w:val="24"/>
          <w:szCs w:val="24"/>
        </w:rPr>
        <w:t>Технической комиссией, созданной постановлением ________________</w:t>
      </w:r>
    </w:p>
    <w:p w:rsidR="00D0030A" w:rsidRPr="00206E20" w:rsidRDefault="00D0030A" w:rsidP="00BF5CC1">
      <w:pPr>
        <w:widowControl w:val="0"/>
        <w:spacing w:after="0" w:line="240" w:lineRule="auto"/>
        <w:jc w:val="both"/>
        <w:rPr>
          <w:rFonts w:ascii="Arial" w:hAnsi="Arial" w:cs="Arial"/>
          <w:sz w:val="24"/>
          <w:szCs w:val="24"/>
        </w:rPr>
      </w:pPr>
      <w:r w:rsidRPr="00206E20">
        <w:rPr>
          <w:rFonts w:ascii="Arial" w:hAnsi="Arial" w:cs="Arial"/>
          <w:color w:val="000000"/>
          <w:sz w:val="24"/>
          <w:szCs w:val="24"/>
        </w:rPr>
        <w:t>__________________________________________________________________</w:t>
      </w:r>
    </w:p>
    <w:p w:rsidR="00D0030A" w:rsidRPr="006B3614" w:rsidRDefault="00D0030A" w:rsidP="00BF5CC1">
      <w:pPr>
        <w:widowControl w:val="0"/>
        <w:spacing w:after="0" w:line="240" w:lineRule="auto"/>
        <w:ind w:firstLine="709"/>
        <w:jc w:val="center"/>
        <w:rPr>
          <w:rFonts w:ascii="Arial" w:hAnsi="Arial" w:cs="Arial"/>
          <w:sz w:val="20"/>
          <w:szCs w:val="20"/>
        </w:rPr>
      </w:pPr>
      <w:r w:rsidRPr="006B3614">
        <w:rPr>
          <w:rFonts w:ascii="Arial" w:hAnsi="Arial" w:cs="Arial"/>
          <w:color w:val="000000"/>
          <w:sz w:val="20"/>
          <w:szCs w:val="20"/>
        </w:rPr>
        <w:t>(указать наименование администрации)</w:t>
      </w:r>
    </w:p>
    <w:p w:rsidR="00D0030A" w:rsidRPr="00206E20" w:rsidRDefault="00D0030A" w:rsidP="00BF5CC1">
      <w:pPr>
        <w:widowControl w:val="0"/>
        <w:spacing w:after="0" w:line="240" w:lineRule="auto"/>
        <w:jc w:val="both"/>
        <w:rPr>
          <w:rFonts w:ascii="Arial" w:hAnsi="Arial" w:cs="Arial"/>
          <w:sz w:val="24"/>
          <w:szCs w:val="24"/>
        </w:rPr>
      </w:pPr>
      <w:r w:rsidRPr="00206E20">
        <w:rPr>
          <w:rFonts w:ascii="Arial" w:hAnsi="Arial" w:cs="Arial"/>
          <w:color w:val="000000"/>
          <w:sz w:val="24"/>
          <w:szCs w:val="24"/>
        </w:rPr>
        <w:t>в  составе:  ФИО, должность (указываются все члены технической комиссии), установлено следующее:</w:t>
      </w:r>
    </w:p>
    <w:p w:rsidR="00D0030A" w:rsidRPr="00206E20" w:rsidRDefault="00D0030A" w:rsidP="00BF5CC1">
      <w:pPr>
        <w:widowControl w:val="0"/>
        <w:spacing w:after="0" w:line="240" w:lineRule="auto"/>
        <w:ind w:firstLine="709"/>
        <w:jc w:val="both"/>
        <w:rPr>
          <w:rFonts w:ascii="Arial" w:hAnsi="Arial" w:cs="Arial"/>
          <w:b/>
          <w:bCs/>
          <w:color w:val="000000"/>
          <w:sz w:val="24"/>
          <w:szCs w:val="24"/>
        </w:rPr>
      </w:pP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b/>
          <w:bCs/>
          <w:color w:val="000000"/>
          <w:sz w:val="24"/>
          <w:szCs w:val="24"/>
        </w:rPr>
        <w:t>Раздел 1.</w:t>
      </w:r>
      <w:r w:rsidRPr="00206E20">
        <w:rPr>
          <w:rFonts w:ascii="Arial" w:hAnsi="Arial" w:cs="Arial"/>
          <w:color w:val="000000"/>
          <w:sz w:val="24"/>
          <w:szCs w:val="24"/>
        </w:rPr>
        <w:t xml:space="preserve"> Общие  сведения  об  объекте капитального  строительства:</w:t>
      </w: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i/>
          <w:iCs/>
          <w:color w:val="000000"/>
          <w:sz w:val="24"/>
          <w:szCs w:val="24"/>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i/>
          <w:iCs/>
          <w:color w:val="000000"/>
          <w:sz w:val="24"/>
          <w:szCs w:val="24"/>
        </w:rPr>
        <w:t xml:space="preserve">- информация о застройщике, техническом заказчике, </w:t>
      </w:r>
      <w:r w:rsidRPr="00206E20">
        <w:rPr>
          <w:rFonts w:ascii="Arial" w:hAnsi="Arial" w:cs="Arial"/>
          <w:i/>
          <w:iCs/>
          <w:sz w:val="24"/>
          <w:szCs w:val="24"/>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i/>
          <w:iCs/>
          <w:color w:val="000000"/>
          <w:sz w:val="24"/>
          <w:szCs w:val="24"/>
        </w:rPr>
        <w:t>- о лицах, осуществляющих строительный  контроль; о проектных решениях,    предусмотренных проектной и рабочей документацией).</w:t>
      </w:r>
    </w:p>
    <w:p w:rsidR="00D0030A" w:rsidRPr="00206E20" w:rsidRDefault="00D0030A" w:rsidP="00BF5CC1">
      <w:pPr>
        <w:widowControl w:val="0"/>
        <w:spacing w:after="0" w:line="240" w:lineRule="auto"/>
        <w:ind w:firstLine="709"/>
        <w:jc w:val="both"/>
        <w:rPr>
          <w:rFonts w:ascii="Arial" w:hAnsi="Arial" w:cs="Arial"/>
          <w:b/>
          <w:bCs/>
          <w:color w:val="000000"/>
          <w:sz w:val="24"/>
          <w:szCs w:val="24"/>
        </w:rPr>
      </w:pP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b/>
          <w:bCs/>
          <w:color w:val="000000"/>
          <w:sz w:val="24"/>
          <w:szCs w:val="24"/>
        </w:rPr>
        <w:t>Раздел 2.</w:t>
      </w:r>
      <w:r w:rsidRPr="00206E20">
        <w:rPr>
          <w:rFonts w:ascii="Arial" w:hAnsi="Arial" w:cs="Arial"/>
          <w:color w:val="000000"/>
          <w:sz w:val="24"/>
          <w:szCs w:val="24"/>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b/>
          <w:bCs/>
          <w:color w:val="000000"/>
          <w:sz w:val="24"/>
          <w:szCs w:val="24"/>
        </w:rPr>
        <w:t>Раздел   3.</w:t>
      </w:r>
      <w:r w:rsidRPr="00206E20">
        <w:rPr>
          <w:rFonts w:ascii="Arial" w:hAnsi="Arial" w:cs="Arial"/>
          <w:color w:val="000000"/>
          <w:sz w:val="24"/>
          <w:szCs w:val="24"/>
        </w:rPr>
        <w:t xml:space="preserve">   Причины   и   последствия  нарушений  законодательства   о градостроительной деятельности на объекте капитального строительства.</w:t>
      </w:r>
    </w:p>
    <w:p w:rsidR="00D0030A" w:rsidRPr="00206E20" w:rsidRDefault="00D0030A" w:rsidP="00BF5CC1">
      <w:pPr>
        <w:widowControl w:val="0"/>
        <w:spacing w:after="0" w:line="240" w:lineRule="auto"/>
        <w:ind w:firstLine="709"/>
        <w:jc w:val="both"/>
        <w:rPr>
          <w:rFonts w:ascii="Arial" w:hAnsi="Arial" w:cs="Arial"/>
          <w:sz w:val="24"/>
          <w:szCs w:val="24"/>
        </w:rPr>
      </w:pPr>
    </w:p>
    <w:p w:rsidR="00D0030A" w:rsidRPr="00206E20" w:rsidRDefault="00D0030A" w:rsidP="00BF5CC1">
      <w:pPr>
        <w:widowControl w:val="0"/>
        <w:spacing w:after="0" w:line="240" w:lineRule="auto"/>
        <w:ind w:firstLine="709"/>
        <w:jc w:val="both"/>
        <w:rPr>
          <w:rFonts w:ascii="Arial" w:hAnsi="Arial" w:cs="Arial"/>
          <w:sz w:val="24"/>
          <w:szCs w:val="24"/>
        </w:rPr>
      </w:pPr>
      <w:r w:rsidRPr="00206E20">
        <w:rPr>
          <w:rFonts w:ascii="Arial" w:hAnsi="Arial" w:cs="Arial"/>
          <w:b/>
          <w:bCs/>
          <w:color w:val="000000"/>
          <w:sz w:val="24"/>
          <w:szCs w:val="24"/>
        </w:rPr>
        <w:t>Раздел 4.</w:t>
      </w:r>
      <w:r w:rsidRPr="00206E20">
        <w:rPr>
          <w:rFonts w:ascii="Arial" w:hAnsi="Arial" w:cs="Arial"/>
          <w:color w:val="000000"/>
          <w:sz w:val="24"/>
          <w:szCs w:val="24"/>
        </w:rPr>
        <w:t xml:space="preserve"> Выводы.</w:t>
      </w:r>
    </w:p>
    <w:p w:rsidR="00D0030A" w:rsidRPr="00206E20" w:rsidRDefault="00D0030A" w:rsidP="00BF5CC1">
      <w:pPr>
        <w:widowControl w:val="0"/>
        <w:spacing w:after="0" w:line="240" w:lineRule="auto"/>
        <w:jc w:val="both"/>
        <w:rPr>
          <w:rFonts w:ascii="Arial" w:hAnsi="Arial" w:cs="Arial"/>
          <w:sz w:val="24"/>
          <w:szCs w:val="24"/>
          <w:shd w:val="clear" w:color="auto" w:fill="FFA6A6"/>
        </w:rPr>
      </w:pPr>
    </w:p>
    <w:p w:rsidR="00D0030A" w:rsidRPr="00206E20" w:rsidRDefault="00D0030A" w:rsidP="00BF5CC1">
      <w:pPr>
        <w:spacing w:after="0" w:line="240" w:lineRule="auto"/>
        <w:rPr>
          <w:rFonts w:ascii="Arial" w:hAnsi="Arial" w:cs="Arial"/>
          <w:sz w:val="24"/>
          <w:szCs w:val="24"/>
        </w:rPr>
      </w:pPr>
      <w:r w:rsidRPr="00206E20">
        <w:rPr>
          <w:rFonts w:ascii="Arial" w:hAnsi="Arial" w:cs="Arial"/>
          <w:sz w:val="24"/>
          <w:szCs w:val="24"/>
        </w:rPr>
        <w:t>Руководитель технической комиссии:</w:t>
      </w:r>
    </w:p>
    <w:p w:rsidR="00D0030A" w:rsidRPr="00206E20" w:rsidRDefault="00D0030A" w:rsidP="00BF5CC1">
      <w:pPr>
        <w:spacing w:after="0" w:line="240" w:lineRule="auto"/>
        <w:rPr>
          <w:rFonts w:ascii="Arial" w:hAnsi="Arial" w:cs="Arial"/>
          <w:sz w:val="24"/>
          <w:szCs w:val="24"/>
        </w:rPr>
      </w:pPr>
      <w:r w:rsidRPr="00206E20">
        <w:rPr>
          <w:rFonts w:ascii="Arial" w:hAnsi="Arial" w:cs="Arial"/>
          <w:sz w:val="24"/>
          <w:szCs w:val="24"/>
        </w:rPr>
        <w:t xml:space="preserve">___________                       </w:t>
      </w:r>
      <w:r>
        <w:rPr>
          <w:rFonts w:ascii="Arial" w:hAnsi="Arial" w:cs="Arial"/>
          <w:sz w:val="24"/>
          <w:szCs w:val="24"/>
        </w:rPr>
        <w:t xml:space="preserve">   </w:t>
      </w:r>
      <w:r w:rsidRPr="00206E20">
        <w:rPr>
          <w:rFonts w:ascii="Arial" w:hAnsi="Arial" w:cs="Arial"/>
          <w:sz w:val="24"/>
          <w:szCs w:val="24"/>
        </w:rPr>
        <w:t xml:space="preserve">       ________                                  ________________   </w:t>
      </w:r>
    </w:p>
    <w:p w:rsidR="00D0030A" w:rsidRPr="006B3614" w:rsidRDefault="00D0030A" w:rsidP="00BF5CC1">
      <w:pPr>
        <w:spacing w:after="0" w:line="240" w:lineRule="auto"/>
        <w:rPr>
          <w:rFonts w:ascii="Arial" w:hAnsi="Arial" w:cs="Arial"/>
          <w:sz w:val="20"/>
          <w:szCs w:val="20"/>
        </w:rPr>
      </w:pPr>
      <w:r w:rsidRPr="006B3614">
        <w:rPr>
          <w:rFonts w:ascii="Arial" w:hAnsi="Arial" w:cs="Arial"/>
          <w:sz w:val="20"/>
          <w:szCs w:val="20"/>
        </w:rPr>
        <w:t xml:space="preserve">    (должность)                                           (подпись)                </w:t>
      </w:r>
      <w:r>
        <w:rPr>
          <w:rFonts w:ascii="Arial" w:hAnsi="Arial" w:cs="Arial"/>
          <w:sz w:val="20"/>
          <w:szCs w:val="20"/>
        </w:rPr>
        <w:t xml:space="preserve">               </w:t>
      </w:r>
      <w:r w:rsidRPr="006B3614">
        <w:rPr>
          <w:rFonts w:ascii="Arial" w:hAnsi="Arial" w:cs="Arial"/>
          <w:sz w:val="20"/>
          <w:szCs w:val="20"/>
        </w:rPr>
        <w:t xml:space="preserve">             (расшифровка подписи)</w:t>
      </w:r>
    </w:p>
    <w:p w:rsidR="00D0030A" w:rsidRPr="00206E20" w:rsidRDefault="00D0030A" w:rsidP="00BF5CC1">
      <w:pPr>
        <w:spacing w:after="0" w:line="240" w:lineRule="auto"/>
        <w:rPr>
          <w:rFonts w:ascii="Arial" w:hAnsi="Arial" w:cs="Arial"/>
          <w:sz w:val="24"/>
          <w:szCs w:val="24"/>
        </w:rPr>
      </w:pPr>
    </w:p>
    <w:p w:rsidR="00D0030A" w:rsidRPr="00206E20" w:rsidRDefault="00D0030A" w:rsidP="00BF5CC1">
      <w:pPr>
        <w:spacing w:after="0" w:line="240" w:lineRule="auto"/>
        <w:rPr>
          <w:rFonts w:ascii="Arial" w:hAnsi="Arial" w:cs="Arial"/>
          <w:sz w:val="24"/>
          <w:szCs w:val="24"/>
        </w:rPr>
      </w:pPr>
      <w:r w:rsidRPr="00206E20">
        <w:rPr>
          <w:rFonts w:ascii="Arial" w:hAnsi="Arial" w:cs="Arial"/>
          <w:sz w:val="24"/>
          <w:szCs w:val="24"/>
        </w:rPr>
        <w:t>Заместитель руководителя технической комиссии:</w:t>
      </w:r>
    </w:p>
    <w:p w:rsidR="00D0030A" w:rsidRPr="00206E20" w:rsidRDefault="00D0030A" w:rsidP="006B3614">
      <w:pPr>
        <w:spacing w:after="0" w:line="240" w:lineRule="auto"/>
        <w:rPr>
          <w:rFonts w:ascii="Arial" w:hAnsi="Arial" w:cs="Arial"/>
          <w:sz w:val="24"/>
          <w:szCs w:val="24"/>
        </w:rPr>
      </w:pPr>
      <w:r w:rsidRPr="00206E20">
        <w:rPr>
          <w:rFonts w:ascii="Arial" w:hAnsi="Arial" w:cs="Arial"/>
          <w:sz w:val="24"/>
          <w:szCs w:val="24"/>
        </w:rPr>
        <w:t xml:space="preserve">___________                       </w:t>
      </w:r>
      <w:r>
        <w:rPr>
          <w:rFonts w:ascii="Arial" w:hAnsi="Arial" w:cs="Arial"/>
          <w:sz w:val="24"/>
          <w:szCs w:val="24"/>
        </w:rPr>
        <w:t xml:space="preserve">   </w:t>
      </w:r>
      <w:r w:rsidRPr="00206E20">
        <w:rPr>
          <w:rFonts w:ascii="Arial" w:hAnsi="Arial" w:cs="Arial"/>
          <w:sz w:val="24"/>
          <w:szCs w:val="24"/>
        </w:rPr>
        <w:t xml:space="preserve">       ________                                  ________________   </w:t>
      </w:r>
    </w:p>
    <w:p w:rsidR="00D0030A" w:rsidRPr="006B3614" w:rsidRDefault="00D0030A" w:rsidP="006B3614">
      <w:pPr>
        <w:spacing w:after="0" w:line="240" w:lineRule="auto"/>
        <w:rPr>
          <w:rFonts w:ascii="Arial" w:hAnsi="Arial" w:cs="Arial"/>
          <w:sz w:val="20"/>
          <w:szCs w:val="20"/>
        </w:rPr>
      </w:pPr>
      <w:r w:rsidRPr="006B3614">
        <w:rPr>
          <w:rFonts w:ascii="Arial" w:hAnsi="Arial" w:cs="Arial"/>
          <w:sz w:val="20"/>
          <w:szCs w:val="20"/>
        </w:rPr>
        <w:t xml:space="preserve">    (должность)                                           (подпись)                </w:t>
      </w:r>
      <w:r>
        <w:rPr>
          <w:rFonts w:ascii="Arial" w:hAnsi="Arial" w:cs="Arial"/>
          <w:sz w:val="20"/>
          <w:szCs w:val="20"/>
        </w:rPr>
        <w:t xml:space="preserve">               </w:t>
      </w:r>
      <w:r w:rsidRPr="006B3614">
        <w:rPr>
          <w:rFonts w:ascii="Arial" w:hAnsi="Arial" w:cs="Arial"/>
          <w:sz w:val="20"/>
          <w:szCs w:val="20"/>
        </w:rPr>
        <w:t xml:space="preserve">             (расшифровка подписи)</w:t>
      </w:r>
    </w:p>
    <w:p w:rsidR="00D0030A" w:rsidRPr="00206E20" w:rsidRDefault="00D0030A" w:rsidP="00BF5CC1">
      <w:pPr>
        <w:spacing w:after="0" w:line="240" w:lineRule="auto"/>
        <w:rPr>
          <w:rFonts w:ascii="Arial" w:hAnsi="Arial" w:cs="Arial"/>
          <w:sz w:val="24"/>
          <w:szCs w:val="24"/>
        </w:rPr>
      </w:pPr>
    </w:p>
    <w:p w:rsidR="00D0030A" w:rsidRPr="00206E20" w:rsidRDefault="00D0030A" w:rsidP="00BF5CC1">
      <w:pPr>
        <w:spacing w:after="0" w:line="240" w:lineRule="auto"/>
        <w:rPr>
          <w:rFonts w:ascii="Arial" w:hAnsi="Arial" w:cs="Arial"/>
          <w:sz w:val="24"/>
          <w:szCs w:val="24"/>
        </w:rPr>
      </w:pPr>
      <w:r w:rsidRPr="00206E20">
        <w:rPr>
          <w:rFonts w:ascii="Arial" w:hAnsi="Arial" w:cs="Arial"/>
          <w:sz w:val="24"/>
          <w:szCs w:val="24"/>
        </w:rPr>
        <w:t>Члены технической комиссии:</w:t>
      </w:r>
    </w:p>
    <w:p w:rsidR="00D0030A" w:rsidRPr="00206E20" w:rsidRDefault="00D0030A" w:rsidP="006B3614">
      <w:pPr>
        <w:spacing w:after="0" w:line="240" w:lineRule="auto"/>
        <w:rPr>
          <w:rFonts w:ascii="Arial" w:hAnsi="Arial" w:cs="Arial"/>
          <w:sz w:val="24"/>
          <w:szCs w:val="24"/>
        </w:rPr>
      </w:pPr>
      <w:r w:rsidRPr="00206E20">
        <w:rPr>
          <w:rFonts w:ascii="Arial" w:hAnsi="Arial" w:cs="Arial"/>
          <w:sz w:val="24"/>
          <w:szCs w:val="24"/>
        </w:rPr>
        <w:t xml:space="preserve">___________                       </w:t>
      </w:r>
      <w:r>
        <w:rPr>
          <w:rFonts w:ascii="Arial" w:hAnsi="Arial" w:cs="Arial"/>
          <w:sz w:val="24"/>
          <w:szCs w:val="24"/>
        </w:rPr>
        <w:t xml:space="preserve">   </w:t>
      </w:r>
      <w:r w:rsidRPr="00206E20">
        <w:rPr>
          <w:rFonts w:ascii="Arial" w:hAnsi="Arial" w:cs="Arial"/>
          <w:sz w:val="24"/>
          <w:szCs w:val="24"/>
        </w:rPr>
        <w:t xml:space="preserve">       ________                                  ________________   </w:t>
      </w:r>
    </w:p>
    <w:p w:rsidR="00D0030A" w:rsidRPr="006B3614" w:rsidRDefault="00D0030A" w:rsidP="006B3614">
      <w:pPr>
        <w:spacing w:after="0" w:line="240" w:lineRule="auto"/>
        <w:rPr>
          <w:rFonts w:ascii="Arial" w:hAnsi="Arial" w:cs="Arial"/>
          <w:sz w:val="20"/>
          <w:szCs w:val="20"/>
        </w:rPr>
      </w:pPr>
      <w:r w:rsidRPr="006B3614">
        <w:rPr>
          <w:rFonts w:ascii="Arial" w:hAnsi="Arial" w:cs="Arial"/>
          <w:sz w:val="20"/>
          <w:szCs w:val="20"/>
        </w:rPr>
        <w:t xml:space="preserve">    (должность)                                           (подпись)                </w:t>
      </w:r>
      <w:r>
        <w:rPr>
          <w:rFonts w:ascii="Arial" w:hAnsi="Arial" w:cs="Arial"/>
          <w:sz w:val="20"/>
          <w:szCs w:val="20"/>
        </w:rPr>
        <w:t xml:space="preserve">               </w:t>
      </w:r>
      <w:r w:rsidRPr="006B3614">
        <w:rPr>
          <w:rFonts w:ascii="Arial" w:hAnsi="Arial" w:cs="Arial"/>
          <w:sz w:val="20"/>
          <w:szCs w:val="20"/>
        </w:rPr>
        <w:t xml:space="preserve">             (расшифровка подписи)</w:t>
      </w:r>
    </w:p>
    <w:p w:rsidR="00D0030A" w:rsidRPr="00206E20" w:rsidRDefault="00D0030A" w:rsidP="006B3614">
      <w:pPr>
        <w:spacing w:after="0" w:line="240" w:lineRule="auto"/>
        <w:rPr>
          <w:rFonts w:ascii="Arial" w:hAnsi="Arial" w:cs="Arial"/>
          <w:sz w:val="24"/>
          <w:szCs w:val="24"/>
        </w:rPr>
      </w:pPr>
      <w:r w:rsidRPr="00206E20">
        <w:rPr>
          <w:rFonts w:ascii="Arial" w:hAnsi="Arial" w:cs="Arial"/>
          <w:sz w:val="24"/>
          <w:szCs w:val="24"/>
        </w:rPr>
        <w:t xml:space="preserve">___________                       </w:t>
      </w:r>
      <w:r>
        <w:rPr>
          <w:rFonts w:ascii="Arial" w:hAnsi="Arial" w:cs="Arial"/>
          <w:sz w:val="24"/>
          <w:szCs w:val="24"/>
        </w:rPr>
        <w:t xml:space="preserve">   </w:t>
      </w:r>
      <w:r w:rsidRPr="00206E20">
        <w:rPr>
          <w:rFonts w:ascii="Arial" w:hAnsi="Arial" w:cs="Arial"/>
          <w:sz w:val="24"/>
          <w:szCs w:val="24"/>
        </w:rPr>
        <w:t xml:space="preserve">       ________                                  ________________   </w:t>
      </w:r>
    </w:p>
    <w:p w:rsidR="00D0030A" w:rsidRPr="006B3614" w:rsidRDefault="00D0030A" w:rsidP="00BF5CC1">
      <w:pPr>
        <w:spacing w:after="0" w:line="240" w:lineRule="auto"/>
        <w:rPr>
          <w:rFonts w:ascii="Arial" w:hAnsi="Arial" w:cs="Arial"/>
          <w:sz w:val="20"/>
          <w:szCs w:val="20"/>
        </w:rPr>
      </w:pPr>
      <w:r w:rsidRPr="006B3614">
        <w:rPr>
          <w:rFonts w:ascii="Arial" w:hAnsi="Arial" w:cs="Arial"/>
          <w:sz w:val="20"/>
          <w:szCs w:val="20"/>
        </w:rPr>
        <w:t xml:space="preserve">    (должность)                                           (подпись)                </w:t>
      </w:r>
      <w:r>
        <w:rPr>
          <w:rFonts w:ascii="Arial" w:hAnsi="Arial" w:cs="Arial"/>
          <w:sz w:val="20"/>
          <w:szCs w:val="20"/>
        </w:rPr>
        <w:t xml:space="preserve">               </w:t>
      </w:r>
      <w:r w:rsidRPr="006B3614">
        <w:rPr>
          <w:rFonts w:ascii="Arial" w:hAnsi="Arial" w:cs="Arial"/>
          <w:sz w:val="20"/>
          <w:szCs w:val="20"/>
        </w:rPr>
        <w:t xml:space="preserve">             (расшифровка подписи)</w:t>
      </w:r>
    </w:p>
    <w:sectPr w:rsidR="00D0030A" w:rsidRPr="006B3614" w:rsidSect="00EB1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013DAE"/>
    <w:rsid w:val="00013DAE"/>
    <w:rsid w:val="00143FDB"/>
    <w:rsid w:val="00206E20"/>
    <w:rsid w:val="00381E52"/>
    <w:rsid w:val="0050063E"/>
    <w:rsid w:val="005B2D3E"/>
    <w:rsid w:val="00633D32"/>
    <w:rsid w:val="006756D3"/>
    <w:rsid w:val="0069736F"/>
    <w:rsid w:val="006B3614"/>
    <w:rsid w:val="006E354B"/>
    <w:rsid w:val="00773E81"/>
    <w:rsid w:val="00802776"/>
    <w:rsid w:val="009A2CCA"/>
    <w:rsid w:val="009F6608"/>
    <w:rsid w:val="00A2097C"/>
    <w:rsid w:val="00A74E6D"/>
    <w:rsid w:val="00BF5CC1"/>
    <w:rsid w:val="00C9263C"/>
    <w:rsid w:val="00C94F6F"/>
    <w:rsid w:val="00D0030A"/>
    <w:rsid w:val="00DB70F5"/>
    <w:rsid w:val="00DD684C"/>
    <w:rsid w:val="00E86F47"/>
    <w:rsid w:val="00EB1AAF"/>
    <w:rsid w:val="00EB2DD8"/>
    <w:rsid w:val="00F44858"/>
    <w:rsid w:val="00FB6744"/>
    <w:rsid w:val="00FC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after="160" w:line="25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C9263C"/>
    <w:pPr>
      <w:widowControl w:val="0"/>
      <w:suppressLineNumbers/>
      <w:suppressAutoHyphens/>
    </w:pPr>
    <w:rPr>
      <w:rFonts w:eastAsia="Times New Roman"/>
      <w:lang w:eastAsia="ru-RU"/>
    </w:rPr>
  </w:style>
  <w:style w:type="character" w:customStyle="1" w:styleId="ConsPlusNormal">
    <w:name w:val="ConsPlusNormal Знак"/>
    <w:link w:val="ConsPlusNormal0"/>
    <w:uiPriority w:val="99"/>
    <w:locked/>
    <w:rsid w:val="00EB2DD8"/>
    <w:rPr>
      <w:rFonts w:ascii="Arial" w:hAnsi="Arial" w:cs="Arial"/>
      <w:lang w:val="ru-RU" w:eastAsia="en-US"/>
    </w:rPr>
  </w:style>
  <w:style w:type="paragraph" w:customStyle="1" w:styleId="ConsPlusNormal0">
    <w:name w:val="ConsPlusNormal"/>
    <w:link w:val="ConsPlusNormal"/>
    <w:uiPriority w:val="99"/>
    <w:rsid w:val="00EB2DD8"/>
    <w:pPr>
      <w:autoSpaceDE w:val="0"/>
      <w:autoSpaceDN w:val="0"/>
      <w:adjustRightInd w:val="0"/>
    </w:pPr>
    <w:rPr>
      <w:rFonts w:ascii="Arial" w:eastAsia="Times New Roman" w:hAnsi="Arial" w:cs="Arial"/>
      <w:sz w:val="20"/>
      <w:szCs w:val="20"/>
      <w:lang w:eastAsia="en-US"/>
    </w:rPr>
  </w:style>
  <w:style w:type="paragraph" w:customStyle="1" w:styleId="CharCharCharChar">
    <w:name w:val="Char Char Char Char"/>
    <w:basedOn w:val="a"/>
    <w:next w:val="a"/>
    <w:uiPriority w:val="99"/>
    <w:semiHidden/>
    <w:rsid w:val="00EB2DD8"/>
    <w:pPr>
      <w:spacing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465322801">
      <w:marLeft w:val="0"/>
      <w:marRight w:val="0"/>
      <w:marTop w:val="0"/>
      <w:marBottom w:val="0"/>
      <w:divBdr>
        <w:top w:val="none" w:sz="0" w:space="0" w:color="auto"/>
        <w:left w:val="none" w:sz="0" w:space="0" w:color="auto"/>
        <w:bottom w:val="none" w:sz="0" w:space="0" w:color="auto"/>
        <w:right w:val="none" w:sz="0" w:space="0" w:color="auto"/>
      </w:divBdr>
    </w:div>
    <w:div w:id="465322802">
      <w:marLeft w:val="0"/>
      <w:marRight w:val="0"/>
      <w:marTop w:val="0"/>
      <w:marBottom w:val="0"/>
      <w:divBdr>
        <w:top w:val="none" w:sz="0" w:space="0" w:color="auto"/>
        <w:left w:val="none" w:sz="0" w:space="0" w:color="auto"/>
        <w:bottom w:val="none" w:sz="0" w:space="0" w:color="auto"/>
        <w:right w:val="none" w:sz="0" w:space="0" w:color="auto"/>
      </w:divBdr>
    </w:div>
    <w:div w:id="465322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3625</Words>
  <Characters>20669</Characters>
  <Application>Microsoft Office Word</Application>
  <DocSecurity>0</DocSecurity>
  <Lines>172</Lines>
  <Paragraphs>48</Paragraphs>
  <ScaleCrop>false</ScaleCrop>
  <Company/>
  <LinksUpToDate>false</LinksUpToDate>
  <CharactersWithSpaces>24246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Пользователь Windows</cp:lastModifiedBy>
  <cp:revision>2</cp:revision>
  <dcterms:created xsi:type="dcterms:W3CDTF">2023-08-17T13:10:00Z</dcterms:created>
  <dcterms:modified xsi:type="dcterms:W3CDTF">2023-08-17T13:10:00Z</dcterms:modified>
</cp:coreProperties>
</file>