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8" w:type="dxa"/>
        <w:jc w:val="center"/>
        <w:tblInd w:w="1184" w:type="dxa"/>
        <w:tblLayout w:type="fixed"/>
        <w:tblLook w:val="01E0"/>
      </w:tblPr>
      <w:tblGrid>
        <w:gridCol w:w="3798"/>
        <w:gridCol w:w="2915"/>
        <w:gridCol w:w="3715"/>
      </w:tblGrid>
      <w:tr w:rsidR="008B702E" w:rsidRPr="00CD7A9E">
        <w:trPr>
          <w:trHeight w:val="961"/>
          <w:jc w:val="center"/>
        </w:trPr>
        <w:tc>
          <w:tcPr>
            <w:tcW w:w="3798" w:type="dxa"/>
          </w:tcPr>
          <w:p w:rsidR="008B702E" w:rsidRPr="00CD7A9E" w:rsidRDefault="008B702E" w:rsidP="008B702E">
            <w:pPr>
              <w:ind w:right="-142"/>
              <w:jc w:val="center"/>
            </w:pPr>
            <w:r w:rsidRPr="00CD7A9E">
              <w:br w:type="page"/>
            </w:r>
          </w:p>
          <w:p w:rsidR="008B702E" w:rsidRPr="00CD7A9E" w:rsidRDefault="008B702E" w:rsidP="008B702E">
            <w:pPr>
              <w:ind w:right="-142"/>
              <w:jc w:val="center"/>
              <w:rPr>
                <w:b/>
                <w:bCs/>
              </w:rPr>
            </w:pPr>
          </w:p>
        </w:tc>
        <w:tc>
          <w:tcPr>
            <w:tcW w:w="2915" w:type="dxa"/>
          </w:tcPr>
          <w:p w:rsidR="008B702E" w:rsidRPr="00CD7A9E" w:rsidRDefault="00053C8E" w:rsidP="008B702E">
            <w:pPr>
              <w:tabs>
                <w:tab w:val="left" w:pos="250"/>
              </w:tabs>
              <w:ind w:right="-142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-4445</wp:posOffset>
                  </wp:positionV>
                  <wp:extent cx="521335" cy="685800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B702E" w:rsidRPr="00CD7A9E">
              <w:rPr>
                <w:b/>
                <w:bCs/>
              </w:rPr>
              <w:t xml:space="preserve">                  </w:t>
            </w:r>
          </w:p>
        </w:tc>
        <w:tc>
          <w:tcPr>
            <w:tcW w:w="3715" w:type="dxa"/>
          </w:tcPr>
          <w:p w:rsidR="008B702E" w:rsidRPr="00CD7A9E" w:rsidRDefault="008B702E" w:rsidP="008B702E">
            <w:pPr>
              <w:ind w:right="-142"/>
              <w:jc w:val="center"/>
              <w:rPr>
                <w:b/>
                <w:bCs/>
              </w:rPr>
            </w:pPr>
            <w:r w:rsidRPr="00CD7A9E">
              <w:t xml:space="preserve"> </w:t>
            </w:r>
          </w:p>
        </w:tc>
      </w:tr>
    </w:tbl>
    <w:p w:rsidR="008B702E" w:rsidRPr="00CD7A9E" w:rsidRDefault="008B702E" w:rsidP="008B702E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 w:rsidRPr="00CD7A9E">
        <w:rPr>
          <w:b/>
          <w:bCs/>
          <w:sz w:val="28"/>
          <w:szCs w:val="28"/>
        </w:rPr>
        <w:t>АДМИНИСТРАЦИЯ НОВОЧЕРКАССКОГО СЕЛЬСОВЕТА</w:t>
      </w:r>
    </w:p>
    <w:p w:rsidR="008B702E" w:rsidRPr="00CD7A9E" w:rsidRDefault="008B702E" w:rsidP="008B702E">
      <w:pPr>
        <w:autoSpaceDE w:val="0"/>
        <w:autoSpaceDN w:val="0"/>
        <w:adjustRightInd w:val="0"/>
        <w:ind w:right="-284"/>
        <w:jc w:val="center"/>
        <w:rPr>
          <w:b/>
          <w:bCs/>
          <w:caps/>
          <w:sz w:val="28"/>
          <w:szCs w:val="28"/>
        </w:rPr>
      </w:pPr>
      <w:r w:rsidRPr="00CD7A9E">
        <w:rPr>
          <w:b/>
          <w:bCs/>
          <w:caps/>
          <w:sz w:val="28"/>
          <w:szCs w:val="28"/>
        </w:rPr>
        <w:t>САРАКТАШСКОГО РАЙОНА ОРЕНБУРГСКОЙ ОБЛАСТИ</w:t>
      </w:r>
    </w:p>
    <w:p w:rsidR="008B702E" w:rsidRPr="00CD7A9E" w:rsidRDefault="008B702E" w:rsidP="008B702E">
      <w:pPr>
        <w:jc w:val="center"/>
        <w:rPr>
          <w:b/>
          <w:bCs/>
          <w:sz w:val="32"/>
          <w:szCs w:val="32"/>
        </w:rPr>
      </w:pPr>
      <w:r w:rsidRPr="00CD7A9E">
        <w:rPr>
          <w:b/>
          <w:bCs/>
          <w:sz w:val="32"/>
          <w:szCs w:val="32"/>
        </w:rPr>
        <w:t>П О С Т А Н О В Л Е Н И Е</w:t>
      </w:r>
    </w:p>
    <w:p w:rsidR="008B702E" w:rsidRPr="00CD7A9E" w:rsidRDefault="008B702E" w:rsidP="008B702E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8B702E" w:rsidRPr="00CD7A9E" w:rsidRDefault="008B702E" w:rsidP="008B702E">
      <w:pPr>
        <w:rPr>
          <w:sz w:val="28"/>
          <w:szCs w:val="28"/>
        </w:rPr>
      </w:pPr>
      <w:r w:rsidRPr="00CD7A9E">
        <w:rPr>
          <w:sz w:val="28"/>
          <w:szCs w:val="28"/>
          <w:u w:val="single"/>
        </w:rPr>
        <w:t>15.12.2022</w:t>
      </w:r>
      <w:r w:rsidRPr="00CD7A9E">
        <w:rPr>
          <w:sz w:val="28"/>
          <w:szCs w:val="28"/>
        </w:rPr>
        <w:t xml:space="preserve">                                   с.Новочеркасск</w:t>
      </w:r>
      <w:r w:rsidRPr="00CD7A9E">
        <w:rPr>
          <w:sz w:val="28"/>
          <w:szCs w:val="28"/>
        </w:rPr>
        <w:tab/>
      </w:r>
      <w:r w:rsidRPr="00CD7A9E">
        <w:rPr>
          <w:sz w:val="28"/>
          <w:szCs w:val="28"/>
        </w:rPr>
        <w:tab/>
        <w:t xml:space="preserve">                              </w:t>
      </w:r>
      <w:r w:rsidRPr="00CD7A9E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91</w:t>
      </w:r>
      <w:r w:rsidRPr="00CD7A9E">
        <w:rPr>
          <w:sz w:val="28"/>
          <w:szCs w:val="28"/>
          <w:u w:val="single"/>
        </w:rPr>
        <w:t>-п</w:t>
      </w:r>
    </w:p>
    <w:p w:rsidR="008B702E" w:rsidRPr="00CD7A9E" w:rsidRDefault="008B702E" w:rsidP="008B702E">
      <w:pPr>
        <w:autoSpaceDE w:val="0"/>
        <w:autoSpaceDN w:val="0"/>
        <w:adjustRightInd w:val="0"/>
        <w:jc w:val="center"/>
      </w:pPr>
    </w:p>
    <w:p w:rsidR="008B702E" w:rsidRPr="00CD7A9E" w:rsidRDefault="008B702E" w:rsidP="008B702E">
      <w:pPr>
        <w:rPr>
          <w:sz w:val="28"/>
        </w:rPr>
      </w:pPr>
    </w:p>
    <w:p w:rsidR="008B702E" w:rsidRPr="001F2B1B" w:rsidRDefault="008B702E" w:rsidP="008B702E">
      <w:pPr>
        <w:ind w:right="708" w:firstLine="709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788"/>
      </w:tblGrid>
      <w:tr w:rsidR="008B702E" w:rsidRPr="001F2B1B">
        <w:trPr>
          <w:jc w:val="center"/>
        </w:trPr>
        <w:tc>
          <w:tcPr>
            <w:tcW w:w="7788" w:type="dxa"/>
          </w:tcPr>
          <w:p w:rsidR="008B702E" w:rsidRPr="001F2B1B" w:rsidRDefault="008B702E" w:rsidP="008B702E">
            <w:pPr>
              <w:tabs>
                <w:tab w:val="left" w:pos="708"/>
                <w:tab w:val="center" w:pos="4677"/>
                <w:tab w:val="right" w:pos="9355"/>
              </w:tabs>
              <w:ind w:right="-142"/>
              <w:jc w:val="center"/>
              <w:rPr>
                <w:sz w:val="28"/>
                <w:szCs w:val="28"/>
              </w:rPr>
            </w:pPr>
            <w:r w:rsidRPr="001F2B1B">
              <w:rPr>
                <w:sz w:val="28"/>
                <w:szCs w:val="28"/>
              </w:rPr>
              <w:t xml:space="preserve">Об утверждении правил определения среднемесячного заработка,  исходя из которого исчисляется размер пенсии за выслугу лет лицам, замещавшим муниципальные должности и должности муниципальной службы в муниципальном образовании </w:t>
            </w:r>
            <w:r>
              <w:rPr>
                <w:sz w:val="28"/>
                <w:szCs w:val="28"/>
              </w:rPr>
              <w:t>Новочеркасский</w:t>
            </w:r>
            <w:r w:rsidRPr="001F2B1B">
              <w:rPr>
                <w:sz w:val="28"/>
                <w:szCs w:val="28"/>
              </w:rPr>
              <w:t xml:space="preserve">  сельсовет Саракташского района Оренбургской области</w:t>
            </w:r>
          </w:p>
          <w:p w:rsidR="008B702E" w:rsidRPr="001F2B1B" w:rsidRDefault="008B702E" w:rsidP="008B702E">
            <w:pPr>
              <w:tabs>
                <w:tab w:val="left" w:pos="708"/>
                <w:tab w:val="center" w:pos="4677"/>
                <w:tab w:val="right" w:pos="9355"/>
              </w:tabs>
              <w:ind w:right="-142"/>
              <w:jc w:val="center"/>
              <w:rPr>
                <w:sz w:val="28"/>
                <w:szCs w:val="28"/>
              </w:rPr>
            </w:pPr>
          </w:p>
          <w:p w:rsidR="008B702E" w:rsidRPr="001F2B1B" w:rsidRDefault="008B702E" w:rsidP="008B702E">
            <w:pPr>
              <w:ind w:left="18"/>
              <w:jc w:val="center"/>
              <w:rPr>
                <w:sz w:val="28"/>
                <w:szCs w:val="28"/>
              </w:rPr>
            </w:pPr>
          </w:p>
        </w:tc>
      </w:tr>
    </w:tbl>
    <w:p w:rsidR="008B702E" w:rsidRPr="001F2B1B" w:rsidRDefault="008B702E" w:rsidP="008B702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1F2B1B">
        <w:rPr>
          <w:sz w:val="28"/>
          <w:szCs w:val="28"/>
        </w:rPr>
        <w:t>В соответствии с постановлением Правительства Оренбургской области от 21.05.2010 № 347-п «Об утверждении правил определения среднемесячного заработка, исходя из которого исчисляется размер пенсии за выслугу лет государственных гражданских служащих Оренбургской области» (с изменениями от 26.11.2010 № 852-п, от 10.05.2011 № 304-п, от 11.08.2011 № 723-п, от 28.05.2013 № 415-п, от 02.02.2015 № 41-п, от 06.12.2018 №781-п, от 05.03.2020 №136-п)</w:t>
      </w:r>
    </w:p>
    <w:p w:rsidR="008B702E" w:rsidRPr="001F2B1B" w:rsidRDefault="008B702E" w:rsidP="008B702E">
      <w:pPr>
        <w:tabs>
          <w:tab w:val="left" w:pos="708"/>
          <w:tab w:val="center" w:pos="4677"/>
          <w:tab w:val="right" w:pos="9355"/>
        </w:tabs>
        <w:ind w:right="-142" w:firstLine="709"/>
        <w:jc w:val="both"/>
        <w:rPr>
          <w:sz w:val="28"/>
          <w:szCs w:val="28"/>
        </w:rPr>
      </w:pPr>
      <w:r w:rsidRPr="001F2B1B">
        <w:rPr>
          <w:sz w:val="28"/>
          <w:szCs w:val="28"/>
        </w:rPr>
        <w:t xml:space="preserve">1. Утвердить правила определения среднемесячного заработка,  исходя из которого исчисляется размер пенсии за выслугу лет лицам, замещавшим муниципальные должности и должности муниципальной службы в муниципальном образовании </w:t>
      </w:r>
      <w:r>
        <w:rPr>
          <w:sz w:val="28"/>
          <w:szCs w:val="28"/>
        </w:rPr>
        <w:t>Новочеркасский</w:t>
      </w:r>
      <w:r w:rsidRPr="001F2B1B">
        <w:rPr>
          <w:sz w:val="28"/>
          <w:szCs w:val="28"/>
        </w:rPr>
        <w:t xml:space="preserve">  сельсовет Саракташского района Оренбургской области согласно приложению к настоящему постановлению.</w:t>
      </w:r>
    </w:p>
    <w:p w:rsidR="008B702E" w:rsidRPr="001F2B1B" w:rsidRDefault="008B702E" w:rsidP="008B702E">
      <w:pPr>
        <w:tabs>
          <w:tab w:val="left" w:pos="708"/>
          <w:tab w:val="center" w:pos="4677"/>
          <w:tab w:val="right" w:pos="9355"/>
        </w:tabs>
        <w:ind w:firstLine="709"/>
        <w:jc w:val="both"/>
        <w:rPr>
          <w:sz w:val="28"/>
          <w:szCs w:val="28"/>
        </w:rPr>
      </w:pPr>
      <w:r w:rsidRPr="001F2B1B">
        <w:rPr>
          <w:sz w:val="28"/>
          <w:szCs w:val="28"/>
        </w:rPr>
        <w:t xml:space="preserve">2. Контроль за исполнением настоящего постановления возложить на специалиста 1 категории администрации </w:t>
      </w:r>
      <w:r>
        <w:rPr>
          <w:sz w:val="28"/>
          <w:szCs w:val="28"/>
        </w:rPr>
        <w:t>Новочеркасского</w:t>
      </w:r>
      <w:r w:rsidRPr="001F2B1B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Золотых Н.А.</w:t>
      </w:r>
    </w:p>
    <w:p w:rsidR="008B702E" w:rsidRPr="001F2B1B" w:rsidRDefault="008B702E" w:rsidP="008B702E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1F2B1B">
        <w:rPr>
          <w:sz w:val="28"/>
          <w:szCs w:val="28"/>
        </w:rPr>
        <w:t xml:space="preserve">3. Настоящее постановление вступает в силу со дня его обнародования и подлежит размещению на официальном сайте муниципального образования </w:t>
      </w:r>
      <w:hyperlink r:id="rId7" w:history="1">
        <w:r>
          <w:rPr>
            <w:rStyle w:val="a4"/>
            <w:sz w:val="28"/>
            <w:szCs w:val="28"/>
          </w:rPr>
          <w:t>Новочеркасский</w:t>
        </w:r>
      </w:hyperlink>
      <w:r w:rsidRPr="001F2B1B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8B702E" w:rsidRPr="001F2B1B" w:rsidRDefault="008B702E" w:rsidP="008B702E">
      <w:pPr>
        <w:ind w:firstLine="709"/>
        <w:jc w:val="both"/>
        <w:rPr>
          <w:sz w:val="28"/>
          <w:szCs w:val="28"/>
        </w:rPr>
      </w:pPr>
    </w:p>
    <w:p w:rsidR="008B702E" w:rsidRDefault="008B702E" w:rsidP="008B702E">
      <w:pPr>
        <w:jc w:val="both"/>
        <w:rPr>
          <w:sz w:val="28"/>
          <w:szCs w:val="28"/>
        </w:rPr>
      </w:pPr>
      <w:r w:rsidRPr="001F2B1B">
        <w:rPr>
          <w:sz w:val="28"/>
          <w:szCs w:val="28"/>
        </w:rPr>
        <w:t xml:space="preserve">Глава сельсовета                                                                    </w:t>
      </w:r>
      <w:r>
        <w:rPr>
          <w:sz w:val="28"/>
          <w:szCs w:val="28"/>
        </w:rPr>
        <w:t xml:space="preserve">        Н.Ф.Суюндуков</w:t>
      </w:r>
    </w:p>
    <w:p w:rsidR="008B702E" w:rsidRPr="001F2B1B" w:rsidRDefault="008B702E" w:rsidP="008B702E">
      <w:pPr>
        <w:jc w:val="both"/>
        <w:rPr>
          <w:sz w:val="28"/>
          <w:szCs w:val="28"/>
        </w:rPr>
      </w:pPr>
    </w:p>
    <w:p w:rsidR="008B702E" w:rsidRPr="001F2B1B" w:rsidRDefault="008B702E" w:rsidP="008B702E">
      <w:pPr>
        <w:jc w:val="both"/>
        <w:rPr>
          <w:sz w:val="28"/>
          <w:szCs w:val="28"/>
        </w:rPr>
      </w:pPr>
    </w:p>
    <w:p w:rsidR="008B702E" w:rsidRPr="00CD7A9E" w:rsidRDefault="008B702E" w:rsidP="008B702E">
      <w:pPr>
        <w:jc w:val="both"/>
      </w:pPr>
      <w:r w:rsidRPr="00CD7A9E">
        <w:t xml:space="preserve">Разослано: </w:t>
      </w:r>
      <w:r>
        <w:t>Золотых Н.А.</w:t>
      </w:r>
      <w:r w:rsidRPr="00CD7A9E">
        <w:t>, прокуратуре района, официальный сайт, в дело</w:t>
      </w:r>
    </w:p>
    <w:p w:rsidR="008B702E" w:rsidRPr="001F2B1B" w:rsidRDefault="008B702E" w:rsidP="008B702E">
      <w:pPr>
        <w:ind w:left="4536"/>
        <w:rPr>
          <w:sz w:val="28"/>
          <w:szCs w:val="28"/>
        </w:rPr>
      </w:pPr>
      <w:r w:rsidRPr="001F2B1B">
        <w:rPr>
          <w:sz w:val="28"/>
          <w:szCs w:val="28"/>
        </w:rPr>
        <w:br w:type="page"/>
      </w:r>
      <w:r w:rsidRPr="001F2B1B">
        <w:rPr>
          <w:sz w:val="28"/>
          <w:szCs w:val="28"/>
        </w:rPr>
        <w:lastRenderedPageBreak/>
        <w:t xml:space="preserve">Приложение </w:t>
      </w:r>
    </w:p>
    <w:p w:rsidR="008B702E" w:rsidRDefault="008B702E" w:rsidP="008B702E">
      <w:pPr>
        <w:ind w:left="4536"/>
        <w:rPr>
          <w:sz w:val="28"/>
          <w:szCs w:val="28"/>
        </w:rPr>
      </w:pPr>
      <w:r w:rsidRPr="001F2B1B">
        <w:rPr>
          <w:sz w:val="28"/>
          <w:szCs w:val="28"/>
        </w:rPr>
        <w:t xml:space="preserve">к постановлению администрации  </w:t>
      </w:r>
      <w:r>
        <w:rPr>
          <w:sz w:val="28"/>
          <w:szCs w:val="28"/>
        </w:rPr>
        <w:t>Новочеркасского</w:t>
      </w:r>
      <w:r w:rsidRPr="001F2B1B">
        <w:rPr>
          <w:sz w:val="28"/>
          <w:szCs w:val="28"/>
        </w:rPr>
        <w:t xml:space="preserve"> сельсовета Саракташского  района </w:t>
      </w:r>
    </w:p>
    <w:p w:rsidR="008B702E" w:rsidRPr="001F2B1B" w:rsidRDefault="008B702E" w:rsidP="008B702E">
      <w:pPr>
        <w:ind w:left="4536"/>
        <w:rPr>
          <w:sz w:val="28"/>
          <w:szCs w:val="28"/>
        </w:rPr>
      </w:pPr>
      <w:r w:rsidRPr="001F2B1B">
        <w:rPr>
          <w:sz w:val="28"/>
          <w:szCs w:val="28"/>
        </w:rPr>
        <w:t xml:space="preserve">Оренбургской области </w:t>
      </w:r>
    </w:p>
    <w:p w:rsidR="008B702E" w:rsidRPr="001F2B1B" w:rsidRDefault="008B702E" w:rsidP="008B702E">
      <w:pPr>
        <w:pStyle w:val="a3"/>
        <w:spacing w:before="0" w:beforeAutospacing="0" w:after="0" w:afterAutospacing="0"/>
        <w:ind w:left="4536"/>
        <w:rPr>
          <w:sz w:val="28"/>
          <w:szCs w:val="28"/>
        </w:rPr>
      </w:pPr>
      <w:r w:rsidRPr="001F2B1B">
        <w:rPr>
          <w:sz w:val="28"/>
          <w:szCs w:val="28"/>
          <w:lang w:eastAsia="en-US"/>
        </w:rPr>
        <w:t>от 1</w:t>
      </w:r>
      <w:r>
        <w:rPr>
          <w:sz w:val="28"/>
          <w:szCs w:val="28"/>
          <w:lang w:eastAsia="en-US"/>
        </w:rPr>
        <w:t>5</w:t>
      </w:r>
      <w:r w:rsidRPr="001F2B1B">
        <w:rPr>
          <w:sz w:val="28"/>
          <w:szCs w:val="28"/>
          <w:lang w:eastAsia="en-US"/>
        </w:rPr>
        <w:t>.12.202</w:t>
      </w:r>
      <w:r>
        <w:rPr>
          <w:sz w:val="28"/>
          <w:szCs w:val="28"/>
          <w:lang w:eastAsia="en-US"/>
        </w:rPr>
        <w:t xml:space="preserve">2  № </w:t>
      </w:r>
      <w:r w:rsidRPr="001F2B1B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>1</w:t>
      </w:r>
      <w:r w:rsidRPr="001F2B1B">
        <w:rPr>
          <w:sz w:val="28"/>
          <w:szCs w:val="28"/>
          <w:lang w:eastAsia="en-US"/>
        </w:rPr>
        <w:t>-п</w:t>
      </w:r>
      <w:r w:rsidRPr="001F2B1B">
        <w:rPr>
          <w:sz w:val="28"/>
          <w:szCs w:val="28"/>
        </w:rPr>
        <w:t xml:space="preserve"> </w:t>
      </w:r>
    </w:p>
    <w:p w:rsidR="008B702E" w:rsidRPr="001F2B1B" w:rsidRDefault="008B702E" w:rsidP="008B702E">
      <w:pPr>
        <w:ind w:firstLine="709"/>
        <w:jc w:val="center"/>
        <w:rPr>
          <w:sz w:val="28"/>
          <w:szCs w:val="28"/>
        </w:rPr>
      </w:pPr>
    </w:p>
    <w:p w:rsidR="008B702E" w:rsidRPr="001F2B1B" w:rsidRDefault="008B702E" w:rsidP="008B702E">
      <w:pPr>
        <w:ind w:firstLine="709"/>
        <w:jc w:val="center"/>
        <w:rPr>
          <w:b/>
          <w:bCs/>
          <w:sz w:val="28"/>
          <w:szCs w:val="28"/>
        </w:rPr>
      </w:pPr>
    </w:p>
    <w:p w:rsidR="008B702E" w:rsidRDefault="008B702E" w:rsidP="008B702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F2B1B">
        <w:rPr>
          <w:rFonts w:ascii="Times New Roman" w:hAnsi="Times New Roman"/>
          <w:sz w:val="28"/>
          <w:szCs w:val="28"/>
        </w:rPr>
        <w:t xml:space="preserve">Правила определения среднемесячного заработка,  исходя из которого исчисляется размер пенсии за выслугу лет лицам, замещавшим муниципальные должности и должности муниципальной службы в муниципальном образовании </w:t>
      </w:r>
      <w:r>
        <w:rPr>
          <w:rFonts w:ascii="Times New Roman" w:hAnsi="Times New Roman"/>
          <w:sz w:val="28"/>
          <w:szCs w:val="28"/>
        </w:rPr>
        <w:t>Новочеркасский</w:t>
      </w:r>
      <w:r w:rsidRPr="001F2B1B">
        <w:rPr>
          <w:rFonts w:ascii="Times New Roman" w:hAnsi="Times New Roman"/>
          <w:sz w:val="28"/>
          <w:szCs w:val="28"/>
        </w:rPr>
        <w:t xml:space="preserve">  сельсовет </w:t>
      </w:r>
    </w:p>
    <w:p w:rsidR="008B702E" w:rsidRPr="001F2B1B" w:rsidRDefault="008B702E" w:rsidP="008B702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1F2B1B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8B702E" w:rsidRPr="001F2B1B" w:rsidRDefault="008B702E" w:rsidP="008B70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8B702E" w:rsidRPr="001F2B1B" w:rsidRDefault="008B702E" w:rsidP="008B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расчета среднемесячного заработка, исходя из которого исчисляется размер пенсии за выслугу лет лицам, замещавшим муниципальные должности и должности муниципальной службы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Новочеркасский</w:t>
      </w:r>
      <w:r w:rsidRPr="001F2B1B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(далее соответственно - среднемесячный заработок, муниципальные служащие).</w:t>
      </w:r>
    </w:p>
    <w:p w:rsidR="008B702E" w:rsidRPr="001F2B1B" w:rsidRDefault="008B702E" w:rsidP="008B702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51"/>
      <w:bookmarkEnd w:id="0"/>
      <w:r w:rsidRPr="001F2B1B">
        <w:rPr>
          <w:rFonts w:ascii="Times New Roman" w:hAnsi="Times New Roman"/>
          <w:sz w:val="28"/>
          <w:szCs w:val="28"/>
        </w:rPr>
        <w:t xml:space="preserve">2. Для определения среднемесячного заработка лиц, замещавших должности муниципальной службы муниципального образования </w:t>
      </w:r>
      <w:r>
        <w:rPr>
          <w:rFonts w:ascii="Times New Roman" w:hAnsi="Times New Roman"/>
          <w:sz w:val="28"/>
          <w:szCs w:val="28"/>
        </w:rPr>
        <w:t>Новочеркасский</w:t>
      </w:r>
      <w:r w:rsidRPr="001F2B1B">
        <w:rPr>
          <w:rFonts w:ascii="Times New Roman" w:hAnsi="Times New Roman"/>
          <w:sz w:val="28"/>
          <w:szCs w:val="28"/>
        </w:rPr>
        <w:t xml:space="preserve">  сельсовет Саракташского района Оренбургской области, учитывается денежное содержание, состоящее из следующих выплат:</w:t>
      </w:r>
    </w:p>
    <w:p w:rsidR="008B702E" w:rsidRPr="001F2B1B" w:rsidRDefault="008B702E" w:rsidP="008B702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F2B1B">
        <w:rPr>
          <w:rFonts w:ascii="Times New Roman" w:hAnsi="Times New Roman"/>
          <w:sz w:val="28"/>
          <w:szCs w:val="28"/>
        </w:rPr>
        <w:t xml:space="preserve">а) месячный оклад муниципального служащего в соответствии с замещаемой им должностью муниципальной службы муниципального образования </w:t>
      </w:r>
      <w:r>
        <w:rPr>
          <w:rFonts w:ascii="Times New Roman" w:hAnsi="Times New Roman"/>
          <w:sz w:val="28"/>
          <w:szCs w:val="28"/>
        </w:rPr>
        <w:t>Новочеркасский</w:t>
      </w:r>
      <w:r w:rsidRPr="001F2B1B">
        <w:rPr>
          <w:rFonts w:ascii="Times New Roman" w:hAnsi="Times New Roman"/>
          <w:sz w:val="28"/>
          <w:szCs w:val="28"/>
        </w:rPr>
        <w:t xml:space="preserve">  сельсовет Саракташского района Оренбургской области (далее - должностной оклад);</w:t>
      </w:r>
    </w:p>
    <w:p w:rsidR="008B702E" w:rsidRPr="001F2B1B" w:rsidRDefault="008B702E" w:rsidP="008B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>б) месячный оклад муниципального служащего в соответствии с присвоенным ему классным чином муниципальной службы (далее - оклад за классный чин);</w:t>
      </w:r>
    </w:p>
    <w:p w:rsidR="008B702E" w:rsidRPr="001F2B1B" w:rsidRDefault="008B702E" w:rsidP="008B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>в) ежемесячная надбавка к должностному окладу за выслугу лет на муниципальной службе в размере до 30 процентов;</w:t>
      </w:r>
    </w:p>
    <w:p w:rsidR="008B702E" w:rsidRPr="001F2B1B" w:rsidRDefault="008B702E" w:rsidP="008B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>г) ежемесячная надбавка к должностному окладу за особые условия муниципальной службы;</w:t>
      </w:r>
    </w:p>
    <w:p w:rsidR="008B702E" w:rsidRPr="001F2B1B" w:rsidRDefault="008B702E" w:rsidP="008B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>д) ежемесячная процентная надбавка к должностному окладу за работу со сведениями, составляющими государственную тайну;</w:t>
      </w:r>
    </w:p>
    <w:p w:rsidR="008B702E" w:rsidRPr="001F2B1B" w:rsidRDefault="008B702E" w:rsidP="008B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1F2B1B">
        <w:rPr>
          <w:rFonts w:ascii="Times New Roman" w:hAnsi="Times New Roman" w:cs="Times New Roman"/>
          <w:sz w:val="28"/>
          <w:szCs w:val="28"/>
        </w:rPr>
        <w:t>е) премии за выполнение особо важных и сложных заданий;</w:t>
      </w:r>
    </w:p>
    <w:p w:rsidR="008B702E" w:rsidRPr="001F2B1B" w:rsidRDefault="008B702E" w:rsidP="008B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>ж) ежемесячное денежное поощрение;</w:t>
      </w:r>
    </w:p>
    <w:p w:rsidR="008B702E" w:rsidRPr="001F2B1B" w:rsidRDefault="008B702E" w:rsidP="008B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1F2B1B">
        <w:rPr>
          <w:rFonts w:ascii="Times New Roman" w:hAnsi="Times New Roman" w:cs="Times New Roman"/>
          <w:sz w:val="28"/>
          <w:szCs w:val="28"/>
        </w:rPr>
        <w:t>з)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служащих;</w:t>
      </w:r>
    </w:p>
    <w:p w:rsidR="008B702E" w:rsidRPr="001F2B1B" w:rsidRDefault="008B702E" w:rsidP="008B702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F2B1B">
        <w:rPr>
          <w:rFonts w:ascii="Times New Roman" w:hAnsi="Times New Roman"/>
          <w:sz w:val="28"/>
          <w:szCs w:val="28"/>
        </w:rPr>
        <w:t xml:space="preserve">и) районный коэффициент, устанавливаемый к денежному содержанию муниципального служащего муниципального образования </w:t>
      </w:r>
      <w:r>
        <w:rPr>
          <w:rFonts w:ascii="Times New Roman" w:hAnsi="Times New Roman"/>
          <w:sz w:val="28"/>
          <w:szCs w:val="28"/>
        </w:rPr>
        <w:t>Новочеркасский</w:t>
      </w:r>
      <w:r w:rsidRPr="001F2B1B">
        <w:rPr>
          <w:rFonts w:ascii="Times New Roman" w:hAnsi="Times New Roman"/>
          <w:sz w:val="28"/>
          <w:szCs w:val="28"/>
        </w:rPr>
        <w:t xml:space="preserve">  </w:t>
      </w:r>
      <w:r w:rsidRPr="001F2B1B">
        <w:rPr>
          <w:rFonts w:ascii="Times New Roman" w:hAnsi="Times New Roman"/>
          <w:sz w:val="28"/>
          <w:szCs w:val="28"/>
        </w:rPr>
        <w:lastRenderedPageBreak/>
        <w:t>сельсовет Саракташского района Оренбургской области федеральным законодательством.</w:t>
      </w:r>
    </w:p>
    <w:p w:rsidR="008B702E" w:rsidRPr="001F2B1B" w:rsidRDefault="008B702E" w:rsidP="008B702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F2B1B">
        <w:rPr>
          <w:rFonts w:ascii="Times New Roman" w:hAnsi="Times New Roman"/>
          <w:sz w:val="28"/>
          <w:szCs w:val="28"/>
        </w:rPr>
        <w:t xml:space="preserve">При определении среднемесячного заработка лиц, замещавших должности муниципальной службы муниципального образования </w:t>
      </w:r>
      <w:r>
        <w:rPr>
          <w:rFonts w:ascii="Times New Roman" w:hAnsi="Times New Roman"/>
          <w:sz w:val="28"/>
          <w:szCs w:val="28"/>
        </w:rPr>
        <w:t>Новочеркасский</w:t>
      </w:r>
      <w:r w:rsidRPr="001F2B1B">
        <w:rPr>
          <w:rFonts w:ascii="Times New Roman" w:hAnsi="Times New Roman"/>
          <w:sz w:val="28"/>
          <w:szCs w:val="28"/>
        </w:rPr>
        <w:t xml:space="preserve">  сельсовет Саракташского района Оренбургской области</w:t>
      </w:r>
    </w:p>
    <w:p w:rsidR="008B702E" w:rsidRPr="001F2B1B" w:rsidRDefault="008B702E" w:rsidP="008B7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 xml:space="preserve">до 31 января 2006 года, учитываются выплаты, из которых состояло денежное содержание, предусмотренное ранее действовавшим Законом Оренбургской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2B1B">
        <w:rPr>
          <w:rFonts w:ascii="Times New Roman" w:hAnsi="Times New Roman" w:cs="Times New Roman"/>
          <w:sz w:val="28"/>
          <w:szCs w:val="28"/>
        </w:rPr>
        <w:t>Об организации государственной службы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2B1B">
        <w:rPr>
          <w:rFonts w:ascii="Times New Roman" w:hAnsi="Times New Roman" w:cs="Times New Roman"/>
          <w:sz w:val="28"/>
          <w:szCs w:val="28"/>
        </w:rPr>
        <w:t>. При этом выплаты, установленные за выслугу лет, учитываются в размере до 30 процентов.</w:t>
      </w:r>
    </w:p>
    <w:p w:rsidR="008B702E" w:rsidRPr="001F2B1B" w:rsidRDefault="008B702E" w:rsidP="008B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1F2B1B">
        <w:rPr>
          <w:rFonts w:ascii="Times New Roman" w:hAnsi="Times New Roman" w:cs="Times New Roman"/>
          <w:sz w:val="28"/>
          <w:szCs w:val="28"/>
        </w:rPr>
        <w:t xml:space="preserve">3. Для определения среднемесячного заработка лицам, замещавшим муниципальные должности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Новочеркасский</w:t>
      </w:r>
      <w:r w:rsidRPr="001F2B1B"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 Оренбургской области, оплата труда которых осуществляется за счет средств местного бюджета, учитываются следующие выплаты:</w:t>
      </w:r>
    </w:p>
    <w:p w:rsidR="008B702E" w:rsidRPr="001F2B1B" w:rsidRDefault="008B702E" w:rsidP="008B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 xml:space="preserve">а) месячный оклад в соответствии с замещаемой муниципальной должностью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Новочеркасский</w:t>
      </w:r>
      <w:r w:rsidRPr="001F2B1B"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 Оренбургской области;</w:t>
      </w:r>
    </w:p>
    <w:p w:rsidR="008B702E" w:rsidRPr="001F2B1B" w:rsidRDefault="008B702E" w:rsidP="008B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>б) ежемесячная надбавка к должностному окладу за выслугу лет на муниципальной службе в размере до 30 процентов;</w:t>
      </w:r>
    </w:p>
    <w:p w:rsidR="008B702E" w:rsidRPr="001F2B1B" w:rsidRDefault="008B702E" w:rsidP="008B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>в) ежемесячная надбавка к должностному окладу за особые условия муниципальной службы;</w:t>
      </w:r>
    </w:p>
    <w:p w:rsidR="008B702E" w:rsidRPr="001F2B1B" w:rsidRDefault="008B702E" w:rsidP="008B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>г) ежемесячная процентная надбавка к должностному окладу за работу со сведениями, составляющими государственную тайну;</w:t>
      </w:r>
    </w:p>
    <w:p w:rsidR="008B702E" w:rsidRPr="001F2B1B" w:rsidRDefault="008B702E" w:rsidP="008B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9"/>
      <w:bookmarkEnd w:id="4"/>
      <w:r w:rsidRPr="001F2B1B">
        <w:rPr>
          <w:rFonts w:ascii="Times New Roman" w:hAnsi="Times New Roman" w:cs="Times New Roman"/>
          <w:sz w:val="28"/>
          <w:szCs w:val="28"/>
        </w:rPr>
        <w:t>д) премии за выполнение особо важных и сложных заданий;</w:t>
      </w:r>
    </w:p>
    <w:p w:rsidR="008B702E" w:rsidRPr="001F2B1B" w:rsidRDefault="008B702E" w:rsidP="008B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>е) ежемесячное денежное поощрение;</w:t>
      </w:r>
    </w:p>
    <w:p w:rsidR="008B702E" w:rsidRPr="001F2B1B" w:rsidRDefault="008B702E" w:rsidP="008B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2"/>
      <w:bookmarkEnd w:id="5"/>
      <w:r w:rsidRPr="001F2B1B">
        <w:rPr>
          <w:rFonts w:ascii="Times New Roman" w:hAnsi="Times New Roman" w:cs="Times New Roman"/>
          <w:sz w:val="28"/>
          <w:szCs w:val="28"/>
        </w:rPr>
        <w:t>ж) единовременная выплата при предоставлении ежегодного оплачиваемого отпуска и материальная помощь, выплачиваемые за счет средств фонда оплаты труда;</w:t>
      </w:r>
    </w:p>
    <w:p w:rsidR="008B702E" w:rsidRPr="001F2B1B" w:rsidRDefault="008B702E" w:rsidP="008B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>з) районный коэффициент, устанавливаемый к оплате труда федеральным законодательством.</w:t>
      </w:r>
    </w:p>
    <w:p w:rsidR="008B702E" w:rsidRPr="001F2B1B" w:rsidRDefault="008B702E" w:rsidP="008B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 xml:space="preserve">Для определения среднемесячного заработка лиц, замещавших должности муниципальной службы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Новочеркасский</w:t>
      </w:r>
      <w:r w:rsidRPr="001F2B1B"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 Оренбургской области до 31 января 2006 года, учитываются выплаты, из которых состояла оплата труда, предусмотренная ранее действовавшим</w:t>
      </w:r>
      <w:r w:rsidRPr="00922AA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22AA4">
          <w:rPr>
            <w:rStyle w:val="a4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Оренбургской области «</w:t>
      </w:r>
      <w:r w:rsidRPr="001F2B1B">
        <w:rPr>
          <w:rFonts w:ascii="Times New Roman" w:hAnsi="Times New Roman" w:cs="Times New Roman"/>
          <w:sz w:val="28"/>
          <w:szCs w:val="28"/>
        </w:rPr>
        <w:t>Об организации государствен</w:t>
      </w:r>
      <w:r>
        <w:rPr>
          <w:rFonts w:ascii="Times New Roman" w:hAnsi="Times New Roman" w:cs="Times New Roman"/>
          <w:sz w:val="28"/>
          <w:szCs w:val="28"/>
        </w:rPr>
        <w:t>ной службы Оренбургской области»</w:t>
      </w:r>
      <w:r w:rsidRPr="001F2B1B">
        <w:rPr>
          <w:rFonts w:ascii="Times New Roman" w:hAnsi="Times New Roman" w:cs="Times New Roman"/>
          <w:sz w:val="28"/>
          <w:szCs w:val="28"/>
        </w:rPr>
        <w:t>. При этом выплаты, установленные за выслугу лет, учитываются в размере до 30 процентов.</w:t>
      </w:r>
    </w:p>
    <w:p w:rsidR="008B702E" w:rsidRPr="001F2B1B" w:rsidRDefault="008B702E" w:rsidP="008B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 xml:space="preserve">4. Расчет среднемесячного заработка производится по выбору муниципального служащего исходя из оплаты труда (денежного содержания), указанной в </w:t>
      </w:r>
      <w:hyperlink r:id="rId9" w:anchor="P51" w:history="1">
        <w:r w:rsidRPr="00922AA4">
          <w:rPr>
            <w:rStyle w:val="a4"/>
            <w:sz w:val="28"/>
            <w:szCs w:val="28"/>
          </w:rPr>
          <w:t>пунктах 2</w:t>
        </w:r>
      </w:hyperlink>
      <w:r w:rsidRPr="00922AA4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anchor="P64" w:history="1">
        <w:r w:rsidRPr="00922AA4">
          <w:rPr>
            <w:rStyle w:val="a4"/>
            <w:sz w:val="28"/>
            <w:szCs w:val="28"/>
          </w:rPr>
          <w:t>3</w:t>
        </w:r>
      </w:hyperlink>
      <w:r w:rsidRPr="001F2B1B">
        <w:rPr>
          <w:rFonts w:ascii="Times New Roman" w:hAnsi="Times New Roman" w:cs="Times New Roman"/>
          <w:sz w:val="28"/>
          <w:szCs w:val="28"/>
        </w:rPr>
        <w:t xml:space="preserve"> настоящих Правил, за последние 12 полных календарных месяцев муниципальной службы, предшествующих месяцу ее прекращения либо месяцу достижения им возраста, дающего право на страховую пенсию по старости в соответствии с Федеральным </w:t>
      </w:r>
      <w:hyperlink r:id="rId11" w:history="1">
        <w:r w:rsidRPr="00922AA4">
          <w:rPr>
            <w:rStyle w:val="a4"/>
            <w:sz w:val="28"/>
            <w:szCs w:val="28"/>
          </w:rPr>
          <w:t>законом</w:t>
        </w:r>
      </w:hyperlink>
      <w:r w:rsidRPr="001F2B1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lastRenderedPageBreak/>
        <w:t>28 декабря 2013 года № 400-ФЗ «О страховых пенсиях»</w:t>
      </w:r>
      <w:r w:rsidRPr="001F2B1B">
        <w:rPr>
          <w:rFonts w:ascii="Times New Roman" w:hAnsi="Times New Roman" w:cs="Times New Roman"/>
          <w:sz w:val="28"/>
          <w:szCs w:val="28"/>
        </w:rPr>
        <w:t>, при наличии стажа муниципальной службы, дающего право на пенсию за выслугу лет, на момент достижения пенсионного возраста (далее - расчетный период).</w:t>
      </w:r>
    </w:p>
    <w:p w:rsidR="008B702E" w:rsidRPr="001F2B1B" w:rsidRDefault="008B702E" w:rsidP="008B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>5. При исчислении среднемесячного заработка из расчетного периода исключаются компенсация за неиспользованный отпуск, время нахождения муниципального служащего в отпуске без сохранения денежного содержания и период временной нетрудоспособности.</w:t>
      </w:r>
    </w:p>
    <w:p w:rsidR="008B702E" w:rsidRPr="001F2B1B" w:rsidRDefault="008B702E" w:rsidP="008B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 xml:space="preserve">В случае если на расчетный период приходится ежегодный оплачиваемый отпуск за периоды более чем один рабочий год, то при исчислении среднемесячного заработка выплаты, указанные в </w:t>
      </w:r>
      <w:hyperlink r:id="rId12" w:anchor="P60" w:history="1">
        <w:r w:rsidRPr="006A2920">
          <w:rPr>
            <w:rStyle w:val="a4"/>
            <w:sz w:val="28"/>
            <w:szCs w:val="28"/>
          </w:rPr>
          <w:t xml:space="preserve">подпункте </w:t>
        </w:r>
        <w:r>
          <w:rPr>
            <w:rStyle w:val="a4"/>
            <w:sz w:val="28"/>
            <w:szCs w:val="28"/>
          </w:rPr>
          <w:t>«</w:t>
        </w:r>
        <w:r w:rsidRPr="006A2920">
          <w:rPr>
            <w:rStyle w:val="a4"/>
            <w:sz w:val="28"/>
            <w:szCs w:val="28"/>
          </w:rPr>
          <w:t>з</w:t>
        </w:r>
        <w:r>
          <w:rPr>
            <w:rStyle w:val="a4"/>
            <w:sz w:val="28"/>
            <w:szCs w:val="28"/>
          </w:rPr>
          <w:t>»</w:t>
        </w:r>
        <w:r w:rsidRPr="006A2920">
          <w:rPr>
            <w:rStyle w:val="a4"/>
            <w:sz w:val="28"/>
            <w:szCs w:val="28"/>
          </w:rPr>
          <w:t xml:space="preserve"> пункта 2</w:t>
        </w:r>
      </w:hyperlink>
      <w:r w:rsidRPr="006A292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anchor="P72" w:history="1">
        <w:r w:rsidRPr="006A2920">
          <w:rPr>
            <w:rStyle w:val="a4"/>
            <w:sz w:val="28"/>
            <w:szCs w:val="28"/>
          </w:rPr>
          <w:t xml:space="preserve">подпункте </w:t>
        </w:r>
        <w:r>
          <w:rPr>
            <w:rStyle w:val="a4"/>
            <w:sz w:val="28"/>
            <w:szCs w:val="28"/>
          </w:rPr>
          <w:t>«</w:t>
        </w:r>
        <w:r w:rsidRPr="006A2920">
          <w:rPr>
            <w:rStyle w:val="a4"/>
            <w:sz w:val="28"/>
            <w:szCs w:val="28"/>
          </w:rPr>
          <w:t>ж</w:t>
        </w:r>
        <w:r>
          <w:rPr>
            <w:rStyle w:val="a4"/>
            <w:sz w:val="28"/>
            <w:szCs w:val="28"/>
          </w:rPr>
          <w:t xml:space="preserve">» </w:t>
        </w:r>
        <w:r w:rsidRPr="006A2920">
          <w:rPr>
            <w:rStyle w:val="a4"/>
            <w:sz w:val="28"/>
            <w:szCs w:val="28"/>
          </w:rPr>
          <w:t>пункта 3</w:t>
        </w:r>
      </w:hyperlink>
      <w:r w:rsidRPr="001F2B1B">
        <w:rPr>
          <w:rFonts w:ascii="Times New Roman" w:hAnsi="Times New Roman" w:cs="Times New Roman"/>
          <w:sz w:val="28"/>
          <w:szCs w:val="28"/>
        </w:rPr>
        <w:t xml:space="preserve"> настоящих Правил, учитываются только один раз.</w:t>
      </w:r>
    </w:p>
    <w:p w:rsidR="008B702E" w:rsidRPr="001F2B1B" w:rsidRDefault="008B702E" w:rsidP="008B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 xml:space="preserve">6. Размер среднемесячного заработка, если расчетный период отработан полностью, определяется путем деления общей суммы оплаты труда (денежного содержания), указанной в </w:t>
      </w:r>
      <w:hyperlink r:id="rId14" w:anchor="P51" w:history="1">
        <w:r w:rsidRPr="006A2920">
          <w:rPr>
            <w:rStyle w:val="a4"/>
            <w:sz w:val="28"/>
            <w:szCs w:val="28"/>
          </w:rPr>
          <w:t>пунктах 2</w:t>
        </w:r>
      </w:hyperlink>
      <w:r w:rsidRPr="006A292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anchor="P64" w:history="1">
        <w:r w:rsidRPr="006A2920">
          <w:rPr>
            <w:rStyle w:val="a4"/>
            <w:sz w:val="28"/>
            <w:szCs w:val="28"/>
          </w:rPr>
          <w:t>3</w:t>
        </w:r>
      </w:hyperlink>
      <w:r w:rsidRPr="006A2920">
        <w:rPr>
          <w:rFonts w:ascii="Times New Roman" w:hAnsi="Times New Roman" w:cs="Times New Roman"/>
          <w:sz w:val="28"/>
          <w:szCs w:val="28"/>
        </w:rPr>
        <w:t xml:space="preserve"> </w:t>
      </w:r>
      <w:r w:rsidRPr="001F2B1B">
        <w:rPr>
          <w:rFonts w:ascii="Times New Roman" w:hAnsi="Times New Roman" w:cs="Times New Roman"/>
          <w:sz w:val="28"/>
          <w:szCs w:val="28"/>
        </w:rPr>
        <w:t>настоящих Правил, фактически начисленной в расчетном периоде, на 12.</w:t>
      </w:r>
    </w:p>
    <w:p w:rsidR="008B702E" w:rsidRPr="001F2B1B" w:rsidRDefault="008B702E" w:rsidP="008B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 xml:space="preserve">В случаях, если из расчетного периода исключаются время нахождения муниципального служащего в отпуске без сохранения денежного содержания и период временной нетрудоспособности или если расчетный период отработан не полностью (менее 12 месяцев), размер среднемесячного заработка определяется путем деления суммы оплаты труда (денежного содержания) на количество фактически отработанных дней в расчетном периоде и умножения на 21 (среднемесячное число рабочих дней в году). При этом выплаты, указанные </w:t>
      </w:r>
      <w:r w:rsidRPr="006A292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anchor="P57" w:history="1">
        <w:r w:rsidRPr="006A2920">
          <w:rPr>
            <w:rStyle w:val="a4"/>
            <w:sz w:val="28"/>
            <w:szCs w:val="28"/>
          </w:rPr>
          <w:t>подпунктах</w:t>
        </w:r>
        <w:r>
          <w:rPr>
            <w:rStyle w:val="a4"/>
            <w:sz w:val="28"/>
            <w:szCs w:val="28"/>
          </w:rPr>
          <w:t xml:space="preserve"> «</w:t>
        </w:r>
        <w:r w:rsidRPr="006A2920">
          <w:rPr>
            <w:rStyle w:val="a4"/>
            <w:sz w:val="28"/>
            <w:szCs w:val="28"/>
          </w:rPr>
          <w:t>е</w:t>
        </w:r>
        <w:r>
          <w:rPr>
            <w:rStyle w:val="a4"/>
            <w:sz w:val="28"/>
            <w:szCs w:val="28"/>
          </w:rPr>
          <w:t>»</w:t>
        </w:r>
      </w:hyperlink>
      <w:r w:rsidRPr="006A292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anchor="P60" w:history="1">
        <w:r>
          <w:rPr>
            <w:rStyle w:val="a4"/>
            <w:sz w:val="28"/>
            <w:szCs w:val="28"/>
          </w:rPr>
          <w:t>«</w:t>
        </w:r>
        <w:r w:rsidRPr="006A2920">
          <w:rPr>
            <w:rStyle w:val="a4"/>
            <w:sz w:val="28"/>
            <w:szCs w:val="28"/>
          </w:rPr>
          <w:t>з</w:t>
        </w:r>
        <w:r>
          <w:rPr>
            <w:rStyle w:val="a4"/>
            <w:sz w:val="28"/>
            <w:szCs w:val="28"/>
          </w:rPr>
          <w:t>»</w:t>
        </w:r>
        <w:r w:rsidRPr="006A2920">
          <w:rPr>
            <w:rStyle w:val="a4"/>
            <w:sz w:val="28"/>
            <w:szCs w:val="28"/>
          </w:rPr>
          <w:t xml:space="preserve"> пункта 2</w:t>
        </w:r>
      </w:hyperlink>
      <w:r w:rsidRPr="006A2920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anchor="P69" w:history="1">
        <w:r w:rsidRPr="006A2920">
          <w:rPr>
            <w:rStyle w:val="a4"/>
            <w:sz w:val="28"/>
            <w:szCs w:val="28"/>
          </w:rPr>
          <w:t xml:space="preserve">подпунктах </w:t>
        </w:r>
        <w:r>
          <w:rPr>
            <w:rStyle w:val="a4"/>
            <w:sz w:val="28"/>
            <w:szCs w:val="28"/>
          </w:rPr>
          <w:t>«</w:t>
        </w:r>
        <w:r w:rsidRPr="006A2920">
          <w:rPr>
            <w:rStyle w:val="a4"/>
            <w:sz w:val="28"/>
            <w:szCs w:val="28"/>
          </w:rPr>
          <w:t>д</w:t>
        </w:r>
        <w:r>
          <w:rPr>
            <w:rStyle w:val="a4"/>
            <w:sz w:val="28"/>
            <w:szCs w:val="28"/>
          </w:rPr>
          <w:t>»</w:t>
        </w:r>
      </w:hyperlink>
      <w:r w:rsidRPr="006A292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anchor="P72" w:history="1">
        <w:r>
          <w:rPr>
            <w:rStyle w:val="a4"/>
            <w:sz w:val="28"/>
            <w:szCs w:val="28"/>
          </w:rPr>
          <w:t>«</w:t>
        </w:r>
        <w:r w:rsidRPr="006A2920">
          <w:rPr>
            <w:rStyle w:val="a4"/>
            <w:sz w:val="28"/>
            <w:szCs w:val="28"/>
          </w:rPr>
          <w:t>ж</w:t>
        </w:r>
        <w:r>
          <w:rPr>
            <w:rStyle w:val="a4"/>
            <w:sz w:val="28"/>
            <w:szCs w:val="28"/>
          </w:rPr>
          <w:t>»</w:t>
        </w:r>
        <w:r w:rsidRPr="006A2920">
          <w:rPr>
            <w:rStyle w:val="a4"/>
            <w:sz w:val="28"/>
            <w:szCs w:val="28"/>
          </w:rPr>
          <w:t xml:space="preserve"> пункта 3</w:t>
        </w:r>
      </w:hyperlink>
      <w:r w:rsidRPr="001F2B1B">
        <w:rPr>
          <w:rFonts w:ascii="Times New Roman" w:hAnsi="Times New Roman" w:cs="Times New Roman"/>
          <w:sz w:val="28"/>
          <w:szCs w:val="28"/>
        </w:rPr>
        <w:t xml:space="preserve"> настоящих Правил, учитываются при определении среднемесячного заработка в размере одной двенадцатой фактически начисленных в этом периоде выплат.</w:t>
      </w:r>
    </w:p>
    <w:p w:rsidR="008B702E" w:rsidRPr="001F2B1B" w:rsidRDefault="008B702E" w:rsidP="008B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>7. В случае, если расчетный период состоит из времени нахождения муниципального служащего в отпуске без сохранения оплаты труда (денежного содержания) и периода временной нетрудоспособности, а также если в расчетном периоде отсутствуют фактически отработанные дни, по заявлению муниципального служащего для исчисления среднемесячного заработка взамен исключенных месяцев в расчетном периоде могут быть учтены другие полные календарные месяцы, непосредственно предшествующие расчетному периоду.</w:t>
      </w:r>
    </w:p>
    <w:p w:rsidR="008B702E" w:rsidRPr="001F2B1B" w:rsidRDefault="008B702E" w:rsidP="008B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>8. Размер среднемесячного заработка не может превышать 2,8 должностного оклада с учетом районного коэффициента, установленного муниципальному служащему в расчетном периоде.</w:t>
      </w:r>
    </w:p>
    <w:p w:rsidR="008B702E" w:rsidRPr="001F2B1B" w:rsidRDefault="008B702E" w:rsidP="008B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>Размер среднемесячного заработка, исходя из которого исчисляется размер пенсии за выслугу лет, не может превышать 0,8 среднемесячного заработка, установленного лицу, замещавшему муниципальную должность в расчетном периоде.</w:t>
      </w:r>
    </w:p>
    <w:p w:rsidR="008B702E" w:rsidRPr="001F2B1B" w:rsidRDefault="008B702E" w:rsidP="008B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 xml:space="preserve">9. При замещении в расчетном периоде муниципальным служащим должностей, по которым установлены различные должностные оклады, размер среднемесячного заработка не может превышать 2,8 должностного </w:t>
      </w:r>
      <w:r w:rsidRPr="001F2B1B">
        <w:rPr>
          <w:rFonts w:ascii="Times New Roman" w:hAnsi="Times New Roman" w:cs="Times New Roman"/>
          <w:sz w:val="28"/>
          <w:szCs w:val="28"/>
        </w:rPr>
        <w:lastRenderedPageBreak/>
        <w:t>оклада с учетом районного коэффициента по должности, замещаемой на день прекращения гражданской службы.</w:t>
      </w:r>
    </w:p>
    <w:p w:rsidR="008B702E" w:rsidRPr="001F2B1B" w:rsidRDefault="008B702E" w:rsidP="008B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>10. В случае, если на момент обращения за пенсией за выслугу лет изменены названия муниципальных должностей и должностей муниципальной службы или они упразднены, а также при ликвидации муниципальных учреждений (органов местного самоуправления), то для исчисления пенсии за выслугу лет применяется среднемесячный заработок, рассчитанный по соответствующей должности на момент увольнения с муниципальной службы и проиндексированный</w:t>
      </w:r>
      <w:r>
        <w:rPr>
          <w:rFonts w:ascii="Times New Roman" w:hAnsi="Times New Roman" w:cs="Times New Roman"/>
          <w:sz w:val="28"/>
          <w:szCs w:val="28"/>
        </w:rPr>
        <w:t xml:space="preserve"> бухгалтерией </w:t>
      </w:r>
      <w:r w:rsidRPr="001F2B1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Новочеркасского сельсовета </w:t>
      </w:r>
      <w:r w:rsidRPr="001F2B1B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 на момент обращения с учетом последовательного применения соответствующих индексов.</w:t>
      </w:r>
    </w:p>
    <w:p w:rsidR="008B702E" w:rsidRPr="00010730" w:rsidRDefault="008B702E" w:rsidP="008B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B1B">
        <w:rPr>
          <w:rFonts w:ascii="Times New Roman" w:hAnsi="Times New Roman" w:cs="Times New Roman"/>
          <w:sz w:val="28"/>
          <w:szCs w:val="28"/>
        </w:rPr>
        <w:t>11. Размеры пенсий за выслугу лет лицам, замещавшим муниципальные должности и должности муниципальной службы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Новочеркасский сельсовета</w:t>
      </w:r>
      <w:r w:rsidRPr="001F2B1B">
        <w:rPr>
          <w:rFonts w:ascii="Times New Roman" w:hAnsi="Times New Roman" w:cs="Times New Roman"/>
          <w:sz w:val="28"/>
          <w:szCs w:val="28"/>
        </w:rPr>
        <w:t xml:space="preserve"> Саракташск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2B1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2B1B">
        <w:rPr>
          <w:rFonts w:ascii="Times New Roman" w:hAnsi="Times New Roman" w:cs="Times New Roman"/>
          <w:sz w:val="28"/>
          <w:szCs w:val="28"/>
        </w:rPr>
        <w:t xml:space="preserve"> Оренбургской области, исчисленные из денежного содержания с </w:t>
      </w:r>
      <w:r w:rsidRPr="004138D9">
        <w:rPr>
          <w:rFonts w:ascii="Times New Roman" w:hAnsi="Times New Roman" w:cs="Times New Roman"/>
          <w:sz w:val="28"/>
          <w:szCs w:val="28"/>
        </w:rPr>
        <w:t>учетом ограничения 1,8 должностного оклада с районным коэффициентом, подлежат перерасчету со дня вступления в силу</w:t>
      </w:r>
      <w:r w:rsidRPr="004138D9">
        <w:rPr>
          <w:sz w:val="28"/>
          <w:szCs w:val="28"/>
        </w:rPr>
        <w:t xml:space="preserve"> </w:t>
      </w:r>
      <w:hyperlink r:id="rId20" w:history="1">
        <w:r w:rsidRPr="004138D9">
          <w:rPr>
            <w:rStyle w:val="a5"/>
            <w:sz w:val="28"/>
            <w:szCs w:val="28"/>
          </w:rPr>
          <w:t>Закона</w:t>
        </w:r>
      </w:hyperlink>
      <w:r w:rsidRPr="004138D9">
        <w:rPr>
          <w:rFonts w:ascii="Times New Roman" w:hAnsi="Times New Roman" w:cs="Times New Roman"/>
          <w:sz w:val="28"/>
          <w:szCs w:val="28"/>
        </w:rPr>
        <w:t xml:space="preserve"> Оренбургской области от 30 апреля 2010 года №3546/817-IV-ОЗ «О внесении изменений в Закон Оренбургской области «Об установлении пенсии за выслугу лет государственным гражданским служащим Оренбургской области». При этом размер денежного содержания муниципальных служащих, определенного с учетом выплат, указанных в </w:t>
      </w:r>
      <w:hyperlink r:id="rId21" w:anchor="P51" w:history="1">
        <w:r w:rsidRPr="004138D9">
          <w:rPr>
            <w:rStyle w:val="a4"/>
            <w:sz w:val="28"/>
            <w:szCs w:val="28"/>
          </w:rPr>
          <w:t>пункте 2</w:t>
        </w:r>
      </w:hyperlink>
      <w:r w:rsidRPr="004138D9">
        <w:rPr>
          <w:rFonts w:ascii="Times New Roman" w:hAnsi="Times New Roman" w:cs="Times New Roman"/>
          <w:sz w:val="28"/>
          <w:szCs w:val="28"/>
        </w:rPr>
        <w:t xml:space="preserve"> </w:t>
      </w:r>
      <w:r w:rsidRPr="00010730">
        <w:rPr>
          <w:rFonts w:ascii="Times New Roman" w:hAnsi="Times New Roman" w:cs="Times New Roman"/>
          <w:sz w:val="28"/>
          <w:szCs w:val="28"/>
        </w:rPr>
        <w:t>настоящих Правил, и из которого производится перерасчет пенсии за выслугу лет, не должен превышать 2,8 должностного оклада с учетом районного коэффициента.</w:t>
      </w:r>
    </w:p>
    <w:p w:rsidR="008B702E" w:rsidRPr="00010730" w:rsidRDefault="008B702E" w:rsidP="008B70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730">
        <w:rPr>
          <w:rFonts w:ascii="Times New Roman" w:hAnsi="Times New Roman" w:cs="Times New Roman"/>
          <w:sz w:val="28"/>
          <w:szCs w:val="28"/>
        </w:rPr>
        <w:t xml:space="preserve">12. Справка о размере среднемесячного заработка для исчисления пенсии за выслугу лет лицам, замещавшим муниципальные должности и должности муниципальной службы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Новочеркасский</w:t>
      </w:r>
      <w:r w:rsidRPr="00010730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области, оформляется органом местного самоуправления, в котором такие лица замещали муниципальные должности или должности муниципальной службы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Новочеркасский</w:t>
      </w:r>
      <w:r w:rsidRPr="00010730">
        <w:rPr>
          <w:rFonts w:ascii="Times New Roman" w:hAnsi="Times New Roman" w:cs="Times New Roman"/>
          <w:sz w:val="28"/>
          <w:szCs w:val="28"/>
        </w:rPr>
        <w:t xml:space="preserve"> сельсовета Саракташского района Оренбургской области, по форме согласно приложению № 1 к настоящим Правилам, в случаях ликвидации (реорганизации) - правопреемником (органом местного самоуправления, в который переданы функции ликвидированного (реорганизованного) органа местного самоуправления).</w:t>
      </w:r>
    </w:p>
    <w:p w:rsidR="008B702E" w:rsidRPr="00010730" w:rsidRDefault="008B702E" w:rsidP="008B70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730">
        <w:rPr>
          <w:sz w:val="28"/>
          <w:szCs w:val="28"/>
        </w:rPr>
        <w:t xml:space="preserve">Справка о размере среднемесячного заработка для лиц, замещавших муниципальные должности и должности муниципальной службы муниципального образования </w:t>
      </w:r>
      <w:r>
        <w:rPr>
          <w:sz w:val="28"/>
          <w:szCs w:val="28"/>
        </w:rPr>
        <w:t>Новочеркасский</w:t>
      </w:r>
      <w:r w:rsidRPr="00010730">
        <w:rPr>
          <w:sz w:val="28"/>
          <w:szCs w:val="28"/>
        </w:rPr>
        <w:t xml:space="preserve"> сельсовета Саракташского района Оренбургской области до 31 января 2006 года и денежное содержание которых предусматривалось ранее действовавшим </w:t>
      </w:r>
      <w:hyperlink r:id="rId22" w:history="1">
        <w:r w:rsidRPr="00010730">
          <w:rPr>
            <w:rStyle w:val="a4"/>
            <w:sz w:val="28"/>
            <w:szCs w:val="28"/>
          </w:rPr>
          <w:t>Законом Оренбургской области «Об организации государственной службы Оренбургской области»</w:t>
        </w:r>
      </w:hyperlink>
      <w:r w:rsidRPr="00010730">
        <w:rPr>
          <w:sz w:val="28"/>
          <w:szCs w:val="28"/>
        </w:rPr>
        <w:t>, может выдаваться на основании архивных сведений без соблюдения требуемой формы, но с учетом положений настоящих Правил.</w:t>
      </w:r>
    </w:p>
    <w:p w:rsidR="008B702E" w:rsidRPr="00010730" w:rsidRDefault="008B702E" w:rsidP="008B70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730">
        <w:rPr>
          <w:sz w:val="28"/>
          <w:szCs w:val="28"/>
        </w:rPr>
        <w:lastRenderedPageBreak/>
        <w:t>Справка о размере среднемесячного заработка подписывается должностными лицами и заверяется печатью.</w:t>
      </w:r>
    </w:p>
    <w:p w:rsidR="008B702E" w:rsidRPr="00010730" w:rsidRDefault="008B702E" w:rsidP="008B702E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730">
        <w:rPr>
          <w:sz w:val="28"/>
          <w:szCs w:val="28"/>
        </w:rPr>
        <w:t xml:space="preserve">В случае передачи органом местного самоуправления, в котором заявитель замещал муниципальные должности Оренбургской области и должности муниципальной службы Оренбургской области, полномочий по ведению бюджетного учета и (или) формированию бюджетной отчетности государственному учреждению (централизованной бухгалтерии), справка о размере среднемесячного заработка для исчисления пенсии за выслугу лет лицам, замещавшим муниципальные должности Оренбургской области и должности муниципальной службы Оренбургской области, оформляется органом местного самоуправления, в котором такие лица замещали муниципальные должности Оренбургской области и должности муниципальной службы Оренбургской области, по форме согласно приложению </w:t>
      </w:r>
      <w:r>
        <w:rPr>
          <w:sz w:val="28"/>
          <w:szCs w:val="28"/>
        </w:rPr>
        <w:t>№</w:t>
      </w:r>
      <w:r w:rsidRPr="00010730">
        <w:rPr>
          <w:sz w:val="28"/>
          <w:szCs w:val="28"/>
        </w:rPr>
        <w:t>2 к настоящим Правилам.</w:t>
      </w:r>
    </w:p>
    <w:p w:rsidR="008B702E" w:rsidRDefault="008B702E" w:rsidP="008B70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8B702E" w:rsidSect="008B70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702E" w:rsidRDefault="008B702E" w:rsidP="008B702E">
      <w:pPr>
        <w:pStyle w:val="NoSpacing"/>
        <w:ind w:left="6804"/>
        <w:rPr>
          <w:rFonts w:ascii="Times New Roman" w:hAnsi="Times New Roman"/>
          <w:sz w:val="28"/>
          <w:szCs w:val="28"/>
        </w:rPr>
      </w:pPr>
      <w:r w:rsidRPr="00010730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8B702E" w:rsidRDefault="008B702E" w:rsidP="008B702E">
      <w:pPr>
        <w:pStyle w:val="NoSpacing"/>
        <w:ind w:left="6804"/>
        <w:rPr>
          <w:rFonts w:ascii="Times New Roman" w:hAnsi="Times New Roman"/>
          <w:sz w:val="28"/>
          <w:szCs w:val="28"/>
        </w:rPr>
      </w:pPr>
      <w:r w:rsidRPr="00010730">
        <w:rPr>
          <w:rFonts w:ascii="Times New Roman" w:hAnsi="Times New Roman"/>
          <w:sz w:val="28"/>
          <w:szCs w:val="28"/>
        </w:rPr>
        <w:t xml:space="preserve">к правилам определения среднемесячного заработка,  исходя из которого исчисляется размер пенсии за выслугу лет лицам, замещавшим муниципальные должности и должности муниципальной службы в муниципальном образовании </w:t>
      </w:r>
      <w:r>
        <w:rPr>
          <w:rFonts w:ascii="Times New Roman" w:hAnsi="Times New Roman"/>
          <w:sz w:val="28"/>
          <w:szCs w:val="28"/>
        </w:rPr>
        <w:t>Новочеркасский</w:t>
      </w:r>
      <w:r w:rsidRPr="00010730">
        <w:rPr>
          <w:rFonts w:ascii="Times New Roman" w:hAnsi="Times New Roman"/>
          <w:sz w:val="28"/>
          <w:szCs w:val="28"/>
        </w:rPr>
        <w:t xml:space="preserve">  сельсовет Саракташского района Оренбургской области</w:t>
      </w:r>
    </w:p>
    <w:p w:rsidR="008B702E" w:rsidRPr="00010730" w:rsidRDefault="008B702E" w:rsidP="008B702E">
      <w:pPr>
        <w:rPr>
          <w:sz w:val="28"/>
          <w:szCs w:val="28"/>
        </w:rPr>
      </w:pPr>
      <w:r w:rsidRPr="00010730">
        <w:rPr>
          <w:sz w:val="28"/>
          <w:szCs w:val="28"/>
        </w:rPr>
        <w:t>________________________________________________</w:t>
      </w:r>
    </w:p>
    <w:p w:rsidR="008B702E" w:rsidRPr="00010730" w:rsidRDefault="008B702E" w:rsidP="008B702E">
      <w:pPr>
        <w:rPr>
          <w:sz w:val="28"/>
          <w:szCs w:val="28"/>
        </w:rPr>
      </w:pPr>
      <w:r w:rsidRPr="00010730">
        <w:rPr>
          <w:sz w:val="28"/>
          <w:szCs w:val="28"/>
        </w:rPr>
        <w:t xml:space="preserve">(наименование органа </w:t>
      </w:r>
      <w:r>
        <w:rPr>
          <w:sz w:val="28"/>
          <w:szCs w:val="28"/>
        </w:rPr>
        <w:t>местного самоуправления</w:t>
      </w:r>
      <w:r w:rsidRPr="00010730">
        <w:rPr>
          <w:sz w:val="28"/>
          <w:szCs w:val="28"/>
        </w:rPr>
        <w:t>)</w:t>
      </w:r>
    </w:p>
    <w:p w:rsidR="008B702E" w:rsidRPr="00010730" w:rsidRDefault="008B702E" w:rsidP="008B702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010730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010730">
        <w:rPr>
          <w:sz w:val="28"/>
          <w:szCs w:val="28"/>
        </w:rPr>
        <w:t xml:space="preserve"> ____________ 20 ___ г.</w:t>
      </w:r>
    </w:p>
    <w:p w:rsidR="008B702E" w:rsidRPr="00010730" w:rsidRDefault="008B702E" w:rsidP="008B702E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Pr="00010730">
        <w:rPr>
          <w:sz w:val="28"/>
          <w:szCs w:val="28"/>
        </w:rPr>
        <w:t xml:space="preserve"> ___________</w:t>
      </w:r>
    </w:p>
    <w:p w:rsidR="008B702E" w:rsidRDefault="008B702E" w:rsidP="008B702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10730">
        <w:rPr>
          <w:rFonts w:ascii="Times New Roman" w:hAnsi="Times New Roman"/>
          <w:sz w:val="28"/>
          <w:szCs w:val="28"/>
        </w:rPr>
        <w:t xml:space="preserve">Справка </w:t>
      </w:r>
    </w:p>
    <w:p w:rsidR="008B702E" w:rsidRPr="00010730" w:rsidRDefault="008B702E" w:rsidP="008B702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10730">
        <w:rPr>
          <w:rFonts w:ascii="Times New Roman" w:hAnsi="Times New Roman"/>
          <w:sz w:val="28"/>
          <w:szCs w:val="28"/>
        </w:rPr>
        <w:t xml:space="preserve">о размере среднемесячного заработка для исчисления пенсии за выслугу лет лицам, замещавшим муниципальные должности и должности муниципальной службы в муниципальном образовании </w:t>
      </w:r>
      <w:r>
        <w:rPr>
          <w:rFonts w:ascii="Times New Roman" w:hAnsi="Times New Roman"/>
          <w:sz w:val="28"/>
          <w:szCs w:val="28"/>
        </w:rPr>
        <w:t>Новочеркасский</w:t>
      </w:r>
      <w:r w:rsidRPr="00010730">
        <w:rPr>
          <w:rFonts w:ascii="Times New Roman" w:hAnsi="Times New Roman"/>
          <w:sz w:val="28"/>
          <w:szCs w:val="28"/>
        </w:rPr>
        <w:t xml:space="preserve">  сельсовет Саракташского района Оренбургской области</w:t>
      </w:r>
    </w:p>
    <w:p w:rsidR="008B702E" w:rsidRPr="00010730" w:rsidRDefault="008B702E" w:rsidP="008B702E">
      <w:pPr>
        <w:rPr>
          <w:sz w:val="28"/>
          <w:szCs w:val="28"/>
        </w:rPr>
      </w:pPr>
      <w:r w:rsidRPr="00010730">
        <w:rPr>
          <w:sz w:val="28"/>
          <w:szCs w:val="28"/>
        </w:rPr>
        <w:t>Выдана ______________________________________________________________</w:t>
      </w:r>
      <w:r>
        <w:rPr>
          <w:sz w:val="28"/>
          <w:szCs w:val="28"/>
        </w:rPr>
        <w:t>___________</w:t>
      </w:r>
      <w:r w:rsidRPr="00010730">
        <w:rPr>
          <w:sz w:val="28"/>
          <w:szCs w:val="28"/>
        </w:rPr>
        <w:t xml:space="preserve"> (фамилия, имя, отчество), замещавшего(ей) должность _________________________________</w:t>
      </w:r>
      <w:r>
        <w:rPr>
          <w:sz w:val="28"/>
          <w:szCs w:val="28"/>
        </w:rPr>
        <w:t>______________________</w:t>
      </w:r>
      <w:r w:rsidRPr="00010730">
        <w:rPr>
          <w:sz w:val="28"/>
          <w:szCs w:val="28"/>
        </w:rPr>
        <w:t xml:space="preserve"> (наименование должности) в _____________________________________________</w:t>
      </w:r>
      <w:r>
        <w:rPr>
          <w:sz w:val="28"/>
          <w:szCs w:val="28"/>
        </w:rPr>
        <w:t>_________________________________________________________</w:t>
      </w:r>
      <w:r w:rsidRPr="00010730">
        <w:rPr>
          <w:sz w:val="28"/>
          <w:szCs w:val="28"/>
        </w:rPr>
        <w:t xml:space="preserve"> (наименование органа </w:t>
      </w:r>
      <w:r>
        <w:rPr>
          <w:sz w:val="28"/>
          <w:szCs w:val="28"/>
        </w:rPr>
        <w:t>местного самоуправления</w:t>
      </w:r>
      <w:r w:rsidRPr="00010730">
        <w:rPr>
          <w:sz w:val="28"/>
          <w:szCs w:val="28"/>
        </w:rPr>
        <w:t>), в том, что его(ее) среднемесячный заработок за период с _____________________ по _____________________ составляет:</w:t>
      </w:r>
    </w:p>
    <w:tbl>
      <w:tblPr>
        <w:tblW w:w="1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307"/>
        <w:gridCol w:w="1307"/>
        <w:gridCol w:w="1069"/>
        <w:gridCol w:w="950"/>
        <w:gridCol w:w="1188"/>
        <w:gridCol w:w="1188"/>
        <w:gridCol w:w="1546"/>
        <w:gridCol w:w="1545"/>
        <w:gridCol w:w="1069"/>
        <w:gridCol w:w="1902"/>
        <w:gridCol w:w="1071"/>
        <w:gridCol w:w="1070"/>
      </w:tblGrid>
      <w:tr w:rsidR="008B702E" w:rsidRPr="00611373"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19113F">
              <w:rPr>
                <w:rFonts w:eastAsia="Times New Roman"/>
                <w:sz w:val="22"/>
                <w:szCs w:val="22"/>
              </w:rPr>
              <w:t>Год, месяцы (расчетный период - 12 полных календарных месяцев)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19113F">
              <w:rPr>
                <w:rFonts w:eastAsia="Times New Roman"/>
                <w:sz w:val="22"/>
                <w:szCs w:val="22"/>
              </w:rPr>
              <w:t>Количество фактически отработанных дней</w:t>
            </w:r>
          </w:p>
        </w:tc>
        <w:tc>
          <w:tcPr>
            <w:tcW w:w="11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19113F">
              <w:rPr>
                <w:rFonts w:eastAsia="Times New Roman"/>
                <w:sz w:val="22"/>
                <w:szCs w:val="22"/>
              </w:rPr>
              <w:t>Фактически начислено (рублей)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19113F">
              <w:rPr>
                <w:rFonts w:eastAsia="Times New Roman"/>
                <w:sz w:val="22"/>
                <w:szCs w:val="22"/>
              </w:rPr>
              <w:t>Итого (рублей)</w:t>
            </w:r>
          </w:p>
        </w:tc>
      </w:tr>
      <w:tr w:rsidR="008B702E" w:rsidRPr="00611373"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E" w:rsidRPr="00611373" w:rsidRDefault="008B702E" w:rsidP="008B702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E" w:rsidRPr="00611373" w:rsidRDefault="008B702E" w:rsidP="008B702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19113F">
              <w:rPr>
                <w:rFonts w:eastAsia="Times New Roman"/>
                <w:sz w:val="22"/>
                <w:szCs w:val="22"/>
              </w:rPr>
              <w:t>должностной оклад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19113F">
              <w:rPr>
                <w:rFonts w:eastAsia="Times New Roman"/>
                <w:sz w:val="22"/>
                <w:szCs w:val="22"/>
              </w:rPr>
              <w:t>оклад за классный чин</w:t>
            </w:r>
          </w:p>
        </w:tc>
        <w:tc>
          <w:tcPr>
            <w:tcW w:w="3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19113F">
              <w:rPr>
                <w:rFonts w:eastAsia="Times New Roman"/>
                <w:sz w:val="22"/>
                <w:szCs w:val="22"/>
              </w:rPr>
              <w:t>надбавки к должностному окладу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19113F">
              <w:rPr>
                <w:rFonts w:eastAsia="Times New Roman"/>
                <w:sz w:val="22"/>
                <w:szCs w:val="22"/>
              </w:rPr>
              <w:t>премии за выполнение особо важных и сложных заданий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19113F">
              <w:rPr>
                <w:rFonts w:eastAsia="Times New Roman"/>
                <w:sz w:val="22"/>
                <w:szCs w:val="22"/>
              </w:rPr>
              <w:t>ежемесячное денежное поощрение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19113F">
              <w:rPr>
                <w:rFonts w:eastAsia="Times New Roman"/>
                <w:sz w:val="22"/>
                <w:szCs w:val="22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hyperlink r:id="rId23" w:history="1">
              <w:r w:rsidRPr="0019113F">
                <w:rPr>
                  <w:rStyle w:val="a5"/>
                  <w:rFonts w:eastAsia="Times New Roman"/>
                  <w:sz w:val="22"/>
                  <w:szCs w:val="22"/>
                </w:rPr>
                <w:t>районный коэффициент</w:t>
              </w:r>
            </w:hyperlink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E" w:rsidRPr="00611373" w:rsidRDefault="008B702E" w:rsidP="008B702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B702E" w:rsidRPr="00611373"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E" w:rsidRPr="00611373" w:rsidRDefault="008B702E" w:rsidP="008B702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E" w:rsidRPr="00611373" w:rsidRDefault="008B702E" w:rsidP="008B702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E" w:rsidRPr="00611373" w:rsidRDefault="008B702E" w:rsidP="008B702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E" w:rsidRPr="00611373" w:rsidRDefault="008B702E" w:rsidP="008B702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19113F">
              <w:rPr>
                <w:rFonts w:eastAsia="Times New Roman"/>
                <w:sz w:val="22"/>
                <w:szCs w:val="22"/>
              </w:rPr>
              <w:t>за особые условия гражданской службы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19113F">
              <w:rPr>
                <w:rFonts w:eastAsia="Times New Roman"/>
                <w:sz w:val="22"/>
                <w:szCs w:val="22"/>
              </w:rPr>
              <w:t>за выслугу лет (до 30 процентов)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19113F">
              <w:rPr>
                <w:rFonts w:eastAsia="Times New Roman"/>
                <w:sz w:val="22"/>
                <w:szCs w:val="22"/>
              </w:rPr>
              <w:t xml:space="preserve">за работу со сведениями, составляющими </w:t>
            </w:r>
            <w:hyperlink r:id="rId24" w:history="1">
              <w:r w:rsidRPr="0019113F">
                <w:rPr>
                  <w:rStyle w:val="a5"/>
                  <w:rFonts w:eastAsia="Times New Roman"/>
                  <w:sz w:val="22"/>
                  <w:szCs w:val="22"/>
                </w:rPr>
                <w:t>государственную тайну</w:t>
              </w:r>
            </w:hyperlink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E" w:rsidRPr="00611373" w:rsidRDefault="008B702E" w:rsidP="008B702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E" w:rsidRPr="00611373" w:rsidRDefault="008B702E" w:rsidP="008B702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E" w:rsidRPr="00611373" w:rsidRDefault="008B702E" w:rsidP="008B702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E" w:rsidRPr="00611373" w:rsidRDefault="008B702E" w:rsidP="008B702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E" w:rsidRPr="00611373" w:rsidRDefault="008B702E" w:rsidP="008B702E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8B702E" w:rsidRPr="00611373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19113F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19113F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19113F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19113F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19113F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19113F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19113F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19113F"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19113F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19113F">
              <w:rPr>
                <w:rFonts w:eastAsia="Times New Roman"/>
                <w:sz w:val="22"/>
                <w:szCs w:val="22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19113F"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eastAsia="Times New Roman"/>
                <w:sz w:val="22"/>
                <w:szCs w:val="22"/>
              </w:rPr>
            </w:pPr>
            <w:r w:rsidRPr="0019113F">
              <w:rPr>
                <w:rFonts w:eastAsia="Times New Roman"/>
                <w:sz w:val="22"/>
                <w:szCs w:val="22"/>
              </w:rPr>
              <w:t>12</w:t>
            </w:r>
          </w:p>
        </w:tc>
      </w:tr>
      <w:tr w:rsidR="008B702E" w:rsidRPr="00611373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</w:tc>
      </w:tr>
      <w:tr w:rsidR="008B702E" w:rsidRPr="00611373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7"/>
              <w:rPr>
                <w:rFonts w:eastAsia="Times New Roman"/>
                <w:sz w:val="22"/>
                <w:szCs w:val="22"/>
              </w:rPr>
            </w:pPr>
            <w:r w:rsidRPr="0019113F">
              <w:rPr>
                <w:rFonts w:eastAsia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eastAsia="Times New Roman"/>
                <w:sz w:val="22"/>
                <w:szCs w:val="22"/>
              </w:rPr>
            </w:pPr>
          </w:p>
        </w:tc>
      </w:tr>
    </w:tbl>
    <w:p w:rsidR="008B702E" w:rsidRPr="00010730" w:rsidRDefault="008B702E" w:rsidP="008B702E">
      <w:pPr>
        <w:rPr>
          <w:rFonts w:ascii="Times New Roman CYR" w:hAnsi="Times New Roman CYR" w:cs="Times New Roman CYR"/>
          <w:sz w:val="28"/>
          <w:szCs w:val="28"/>
        </w:rPr>
      </w:pPr>
    </w:p>
    <w:p w:rsidR="008B702E" w:rsidRPr="00010730" w:rsidRDefault="008B702E" w:rsidP="008B702E">
      <w:pPr>
        <w:rPr>
          <w:sz w:val="28"/>
          <w:szCs w:val="28"/>
        </w:rPr>
      </w:pPr>
      <w:r w:rsidRPr="00010730">
        <w:rPr>
          <w:sz w:val="28"/>
          <w:szCs w:val="28"/>
        </w:rPr>
        <w:t>Среднемесячный заработок __________________________________________________ рублей</w:t>
      </w:r>
    </w:p>
    <w:p w:rsidR="008B702E" w:rsidRPr="00010730" w:rsidRDefault="008B702E" w:rsidP="008B702E">
      <w:pPr>
        <w:ind w:firstLine="698"/>
        <w:jc w:val="center"/>
        <w:rPr>
          <w:sz w:val="28"/>
          <w:szCs w:val="28"/>
        </w:rPr>
      </w:pPr>
      <w:r w:rsidRPr="00010730">
        <w:rPr>
          <w:sz w:val="28"/>
          <w:szCs w:val="28"/>
        </w:rPr>
        <w:t>(сумма по графе 12, разделенная на 12 месяцев)</w:t>
      </w:r>
    </w:p>
    <w:p w:rsidR="008B702E" w:rsidRPr="00010730" w:rsidRDefault="008B702E" w:rsidP="008B702E">
      <w:pPr>
        <w:rPr>
          <w:sz w:val="28"/>
          <w:szCs w:val="28"/>
        </w:rPr>
      </w:pPr>
      <w:r w:rsidRPr="00010730">
        <w:rPr>
          <w:sz w:val="28"/>
          <w:szCs w:val="28"/>
        </w:rPr>
        <w:t>или _______________________________________________________________________ рублей.</w:t>
      </w:r>
    </w:p>
    <w:p w:rsidR="008B702E" w:rsidRPr="00010730" w:rsidRDefault="008B702E" w:rsidP="008B702E">
      <w:pPr>
        <w:ind w:firstLine="698"/>
        <w:jc w:val="center"/>
        <w:rPr>
          <w:sz w:val="28"/>
          <w:szCs w:val="28"/>
        </w:rPr>
      </w:pPr>
      <w:r w:rsidRPr="00010730">
        <w:rPr>
          <w:sz w:val="28"/>
          <w:szCs w:val="28"/>
        </w:rPr>
        <w:t>(сумма по графе 12 минус сумма по графам 8 и 10, разделенная на количество фактически отработанных дней в расчетном периоде и умноженная на 21 день, плюс 1/12 суммы по графам 8 и 10)</w:t>
      </w:r>
    </w:p>
    <w:p w:rsidR="008B702E" w:rsidRPr="00010730" w:rsidRDefault="008B702E" w:rsidP="008B702E">
      <w:pPr>
        <w:rPr>
          <w:sz w:val="28"/>
          <w:szCs w:val="28"/>
        </w:rPr>
      </w:pPr>
      <w:r w:rsidRPr="00010730">
        <w:rPr>
          <w:sz w:val="28"/>
          <w:szCs w:val="28"/>
        </w:rPr>
        <w:t>Основание выдачи справки ________________________________________________________</w:t>
      </w:r>
    </w:p>
    <w:p w:rsidR="008B702E" w:rsidRPr="00010730" w:rsidRDefault="008B702E" w:rsidP="008B702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570"/>
        <w:gridCol w:w="2016"/>
        <w:gridCol w:w="269"/>
        <w:gridCol w:w="3494"/>
      </w:tblGrid>
      <w:tr w:rsidR="008B702E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7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19113F">
              <w:rPr>
                <w:rFonts w:eastAsia="Times New Roman"/>
                <w:sz w:val="28"/>
                <w:szCs w:val="28"/>
              </w:rPr>
              <w:t>Руководитель органа местного самоуправления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rPr>
                <w:rFonts w:eastAsia="Times New Roman"/>
                <w:sz w:val="23"/>
                <w:szCs w:val="23"/>
              </w:rPr>
            </w:pPr>
          </w:p>
        </w:tc>
      </w:tr>
      <w:tr w:rsidR="008B702E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jc w:val="center"/>
              <w:rPr>
                <w:rFonts w:eastAsia="Times New Roman"/>
                <w:sz w:val="23"/>
                <w:szCs w:val="23"/>
              </w:rPr>
            </w:pPr>
            <w:r w:rsidRPr="0019113F">
              <w:rPr>
                <w:rFonts w:eastAsia="Times New Roman"/>
                <w:sz w:val="23"/>
                <w:szCs w:val="23"/>
              </w:rPr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jc w:val="center"/>
              <w:rPr>
                <w:rFonts w:eastAsia="Times New Roman"/>
                <w:sz w:val="23"/>
                <w:szCs w:val="23"/>
              </w:rPr>
            </w:pPr>
            <w:r w:rsidRPr="0019113F">
              <w:rPr>
                <w:rFonts w:eastAsia="Times New Roman"/>
                <w:sz w:val="23"/>
                <w:szCs w:val="23"/>
              </w:rPr>
              <w:t>(инициалы, фамилия)</w:t>
            </w:r>
          </w:p>
        </w:tc>
      </w:tr>
      <w:tr w:rsidR="008B702E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7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19113F">
              <w:rPr>
                <w:rFonts w:eastAsia="Times New Roman"/>
                <w:sz w:val="28"/>
                <w:szCs w:val="28"/>
              </w:rPr>
              <w:t>Главный бухгалтер органа местного самоуправления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rPr>
                <w:rFonts w:eastAsia="Times New Roman"/>
                <w:sz w:val="23"/>
                <w:szCs w:val="23"/>
              </w:rPr>
            </w:pPr>
          </w:p>
        </w:tc>
      </w:tr>
      <w:tr w:rsidR="008B702E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jc w:val="center"/>
              <w:rPr>
                <w:rFonts w:eastAsia="Times New Roman"/>
                <w:sz w:val="23"/>
                <w:szCs w:val="23"/>
              </w:rPr>
            </w:pPr>
            <w:r w:rsidRPr="0019113F">
              <w:rPr>
                <w:rFonts w:eastAsia="Times New Roman"/>
                <w:sz w:val="23"/>
                <w:szCs w:val="23"/>
              </w:rPr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jc w:val="center"/>
              <w:rPr>
                <w:rFonts w:eastAsia="Times New Roman"/>
                <w:sz w:val="23"/>
                <w:szCs w:val="23"/>
              </w:rPr>
            </w:pPr>
            <w:r w:rsidRPr="0019113F">
              <w:rPr>
                <w:rFonts w:eastAsia="Times New Roman"/>
                <w:sz w:val="23"/>
                <w:szCs w:val="23"/>
              </w:rPr>
              <w:t>(инициалы, фамилия)</w:t>
            </w:r>
          </w:p>
        </w:tc>
      </w:tr>
    </w:tbl>
    <w:p w:rsidR="008B702E" w:rsidRPr="00B07D8F" w:rsidRDefault="008B702E" w:rsidP="008B702E">
      <w:pPr>
        <w:rPr>
          <w:rFonts w:ascii="Times New Roman CYR" w:hAnsi="Times New Roman CYR" w:cs="Times New Roman CYR"/>
          <w:sz w:val="28"/>
          <w:szCs w:val="28"/>
        </w:rPr>
      </w:pPr>
      <w:r w:rsidRPr="00B07D8F">
        <w:rPr>
          <w:rFonts w:ascii="Times New Roman CYR" w:hAnsi="Times New Roman CYR" w:cs="Times New Roman CYR"/>
          <w:sz w:val="28"/>
          <w:szCs w:val="28"/>
        </w:rPr>
        <w:t>МП</w:t>
      </w:r>
    </w:p>
    <w:p w:rsidR="008B702E" w:rsidRPr="007073C7" w:rsidRDefault="008B702E" w:rsidP="008B702E">
      <w:pPr>
        <w:ind w:left="6840"/>
        <w:rPr>
          <w:sz w:val="28"/>
          <w:szCs w:val="28"/>
        </w:rPr>
      </w:pPr>
      <w:r>
        <w:br w:type="page"/>
      </w:r>
      <w:r w:rsidRPr="007073C7">
        <w:rPr>
          <w:sz w:val="28"/>
          <w:szCs w:val="28"/>
        </w:rPr>
        <w:lastRenderedPageBreak/>
        <w:t>Приложение №2 к правилам определения среднемесячного заработка,  исходя из которого исчисляется размер пенсии за выслугу лет лицам, замещавшим муниципальные должности и должности муниципальной службы в муниципальном образовании Новочеркасский  сельсовет Саракташского района Оренбургской области</w:t>
      </w:r>
    </w:p>
    <w:p w:rsidR="008B702E" w:rsidRDefault="008B702E" w:rsidP="008B702E">
      <w:pPr>
        <w:rPr>
          <w:sz w:val="28"/>
          <w:szCs w:val="28"/>
        </w:rPr>
      </w:pPr>
      <w:r w:rsidRPr="00010730">
        <w:rPr>
          <w:sz w:val="28"/>
          <w:szCs w:val="28"/>
        </w:rPr>
        <w:t>________________________________________________</w:t>
      </w:r>
    </w:p>
    <w:p w:rsidR="008B702E" w:rsidRPr="00010730" w:rsidRDefault="008B702E" w:rsidP="008B702E">
      <w:pPr>
        <w:rPr>
          <w:sz w:val="28"/>
          <w:szCs w:val="28"/>
        </w:rPr>
      </w:pPr>
      <w:r w:rsidRPr="00010730">
        <w:rPr>
          <w:sz w:val="28"/>
          <w:szCs w:val="28"/>
        </w:rPr>
        <w:t xml:space="preserve"> (наименование органа </w:t>
      </w:r>
      <w:r>
        <w:rPr>
          <w:sz w:val="28"/>
          <w:szCs w:val="28"/>
        </w:rPr>
        <w:t>местного самоуправления</w:t>
      </w:r>
      <w:r w:rsidRPr="00010730">
        <w:rPr>
          <w:sz w:val="28"/>
          <w:szCs w:val="28"/>
        </w:rPr>
        <w:t>)</w:t>
      </w:r>
    </w:p>
    <w:p w:rsidR="008B702E" w:rsidRPr="00010730" w:rsidRDefault="008B702E" w:rsidP="008B702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010730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010730">
        <w:rPr>
          <w:sz w:val="28"/>
          <w:szCs w:val="28"/>
        </w:rPr>
        <w:t xml:space="preserve"> ____________ 20 ___ г.</w:t>
      </w:r>
    </w:p>
    <w:p w:rsidR="008B702E" w:rsidRPr="00010730" w:rsidRDefault="008B702E" w:rsidP="008B702E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Pr="00010730">
        <w:rPr>
          <w:sz w:val="28"/>
          <w:szCs w:val="28"/>
        </w:rPr>
        <w:t xml:space="preserve"> ___________</w:t>
      </w:r>
    </w:p>
    <w:p w:rsidR="008B702E" w:rsidRDefault="008B702E" w:rsidP="008B702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10730">
        <w:rPr>
          <w:rFonts w:ascii="Times New Roman" w:hAnsi="Times New Roman"/>
          <w:sz w:val="28"/>
          <w:szCs w:val="28"/>
        </w:rPr>
        <w:t xml:space="preserve">Справка </w:t>
      </w:r>
    </w:p>
    <w:p w:rsidR="008B702E" w:rsidRPr="00010730" w:rsidRDefault="008B702E" w:rsidP="008B702E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10730">
        <w:rPr>
          <w:rFonts w:ascii="Times New Roman" w:hAnsi="Times New Roman"/>
          <w:sz w:val="28"/>
          <w:szCs w:val="28"/>
        </w:rPr>
        <w:t xml:space="preserve">о размере среднемесячного заработка для исчисления пенсии за выслугу лет лицам, замещавшим муниципальные должности и должности муниципальной службы в муниципальном образовании </w:t>
      </w:r>
      <w:r>
        <w:rPr>
          <w:rFonts w:ascii="Times New Roman" w:hAnsi="Times New Roman"/>
          <w:sz w:val="28"/>
          <w:szCs w:val="28"/>
        </w:rPr>
        <w:t>Новочеркасский</w:t>
      </w:r>
      <w:r w:rsidRPr="00010730">
        <w:rPr>
          <w:rFonts w:ascii="Times New Roman" w:hAnsi="Times New Roman"/>
          <w:sz w:val="28"/>
          <w:szCs w:val="28"/>
        </w:rPr>
        <w:t xml:space="preserve">  сельсовет Саракташского района Оренбургской области</w:t>
      </w:r>
    </w:p>
    <w:p w:rsidR="008B702E" w:rsidRPr="00010730" w:rsidRDefault="008B702E" w:rsidP="008B702E">
      <w:pPr>
        <w:rPr>
          <w:sz w:val="28"/>
          <w:szCs w:val="28"/>
        </w:rPr>
      </w:pPr>
      <w:r w:rsidRPr="00010730">
        <w:rPr>
          <w:sz w:val="28"/>
          <w:szCs w:val="28"/>
        </w:rPr>
        <w:t>Выдана ______________________________________________________________</w:t>
      </w:r>
      <w:r>
        <w:rPr>
          <w:sz w:val="28"/>
          <w:szCs w:val="28"/>
        </w:rPr>
        <w:t>___________</w:t>
      </w:r>
      <w:r w:rsidRPr="00010730">
        <w:rPr>
          <w:sz w:val="28"/>
          <w:szCs w:val="28"/>
        </w:rPr>
        <w:t xml:space="preserve"> (фамилия, имя, отчество), замещавшего(ей) должность _________________________________</w:t>
      </w:r>
      <w:r>
        <w:rPr>
          <w:sz w:val="28"/>
          <w:szCs w:val="28"/>
        </w:rPr>
        <w:t>______________________</w:t>
      </w:r>
      <w:r w:rsidRPr="00010730">
        <w:rPr>
          <w:sz w:val="28"/>
          <w:szCs w:val="28"/>
        </w:rPr>
        <w:t xml:space="preserve"> (наименование должности) в _____________________________________________</w:t>
      </w:r>
      <w:r>
        <w:rPr>
          <w:sz w:val="28"/>
          <w:szCs w:val="28"/>
        </w:rPr>
        <w:t>_________________________________________________________</w:t>
      </w:r>
      <w:r w:rsidRPr="00010730">
        <w:rPr>
          <w:sz w:val="28"/>
          <w:szCs w:val="28"/>
        </w:rPr>
        <w:t xml:space="preserve"> (наименование органа </w:t>
      </w:r>
      <w:r>
        <w:rPr>
          <w:sz w:val="28"/>
          <w:szCs w:val="28"/>
        </w:rPr>
        <w:t>местного самоуправления</w:t>
      </w:r>
      <w:r w:rsidRPr="00010730">
        <w:rPr>
          <w:sz w:val="28"/>
          <w:szCs w:val="28"/>
        </w:rPr>
        <w:t>), в том, что его(ее) среднемесячный заработок за период с _____________________ по _____________________ составляет:</w:t>
      </w:r>
    </w:p>
    <w:tbl>
      <w:tblPr>
        <w:tblW w:w="152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224"/>
        <w:gridCol w:w="1296"/>
        <w:gridCol w:w="1210"/>
        <w:gridCol w:w="969"/>
        <w:gridCol w:w="1258"/>
        <w:gridCol w:w="1173"/>
        <w:gridCol w:w="1655"/>
        <w:gridCol w:w="1258"/>
        <w:gridCol w:w="1224"/>
        <w:gridCol w:w="1581"/>
        <w:gridCol w:w="1346"/>
        <w:gridCol w:w="1081"/>
      </w:tblGrid>
      <w:tr w:rsidR="008B702E" w:rsidRPr="00580A01"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9113F">
              <w:rPr>
                <w:rFonts w:ascii="Times New Roman" w:eastAsia="Times New Roman" w:hAnsi="Times New Roman" w:cs="Times New Roman"/>
                <w:sz w:val="22"/>
                <w:szCs w:val="22"/>
              </w:rPr>
              <w:t>Год, месяц (расчетный период - 12 полных календарных месяцев)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9113F">
              <w:rPr>
                <w:rFonts w:ascii="Times New Roman" w:eastAsia="Times New Roman" w:hAnsi="Times New Roman" w:cs="Times New Roman"/>
                <w:sz w:val="22"/>
                <w:szCs w:val="22"/>
              </w:rPr>
              <w:t>Количество фактически отработанных дней</w:t>
            </w:r>
          </w:p>
        </w:tc>
        <w:tc>
          <w:tcPr>
            <w:tcW w:w="11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9113F">
              <w:rPr>
                <w:rFonts w:ascii="Times New Roman" w:eastAsia="Times New Roman" w:hAnsi="Times New Roman" w:cs="Times New Roman"/>
                <w:sz w:val="22"/>
                <w:szCs w:val="22"/>
              </w:rPr>
              <w:t>Фактически начислено (рублей)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9113F">
              <w:rPr>
                <w:rFonts w:ascii="Times New Roman" w:eastAsia="Times New Roman" w:hAnsi="Times New Roman" w:cs="Times New Roman"/>
                <w:sz w:val="22"/>
                <w:szCs w:val="22"/>
              </w:rPr>
              <w:t>Итого (рублей)</w:t>
            </w:r>
          </w:p>
        </w:tc>
      </w:tr>
      <w:tr w:rsidR="008B702E" w:rsidRPr="00580A01"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E" w:rsidRPr="00580A01" w:rsidRDefault="008B702E" w:rsidP="008B702E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E" w:rsidRPr="00580A01" w:rsidRDefault="008B702E" w:rsidP="008B702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9113F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должностной оклад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9113F">
              <w:rPr>
                <w:rFonts w:ascii="Times New Roman" w:eastAsia="Times New Roman" w:hAnsi="Times New Roman" w:cs="Times New Roman"/>
                <w:sz w:val="22"/>
                <w:szCs w:val="22"/>
              </w:rPr>
              <w:t>оклад за классный чин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9113F">
              <w:rPr>
                <w:rFonts w:ascii="Times New Roman" w:eastAsia="Times New Roman" w:hAnsi="Times New Roman" w:cs="Times New Roman"/>
                <w:sz w:val="22"/>
                <w:szCs w:val="22"/>
              </w:rPr>
              <w:t>надбавка к должностному окладу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9113F">
              <w:rPr>
                <w:rFonts w:ascii="Times New Roman" w:eastAsia="Times New Roman" w:hAnsi="Times New Roman" w:cs="Times New Roman"/>
                <w:sz w:val="22"/>
                <w:szCs w:val="22"/>
              </w:rPr>
              <w:t>премия за выполнение особо важных и сложных заданий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9113F">
              <w:rPr>
                <w:rFonts w:ascii="Times New Roman" w:eastAsia="Times New Roman" w:hAnsi="Times New Roman" w:cs="Times New Roman"/>
                <w:sz w:val="22"/>
                <w:szCs w:val="22"/>
              </w:rPr>
              <w:t>ежемесячное денежное поощрение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9113F">
              <w:rPr>
                <w:rFonts w:ascii="Times New Roman" w:eastAsia="Times New Roman" w:hAnsi="Times New Roman" w:cs="Times New Roman"/>
                <w:sz w:val="22"/>
                <w:szCs w:val="22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25" w:history="1">
              <w:r w:rsidRPr="0019113F">
                <w:rPr>
                  <w:rStyle w:val="a5"/>
                  <w:rFonts w:eastAsia="Times New Roman"/>
                  <w:sz w:val="22"/>
                  <w:szCs w:val="22"/>
                </w:rPr>
                <w:t>районный коэффициент</w:t>
              </w:r>
            </w:hyperlink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E" w:rsidRPr="00580A01" w:rsidRDefault="008B702E" w:rsidP="008B702E">
            <w:pPr>
              <w:rPr>
                <w:sz w:val="22"/>
                <w:szCs w:val="22"/>
              </w:rPr>
            </w:pPr>
          </w:p>
        </w:tc>
      </w:tr>
      <w:tr w:rsidR="008B702E" w:rsidRPr="00580A01"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E" w:rsidRPr="00580A01" w:rsidRDefault="008B702E" w:rsidP="008B702E">
            <w:pPr>
              <w:rPr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E" w:rsidRPr="00580A01" w:rsidRDefault="008B702E" w:rsidP="008B702E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E" w:rsidRPr="00580A01" w:rsidRDefault="008B702E" w:rsidP="008B702E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E" w:rsidRPr="00580A01" w:rsidRDefault="008B702E" w:rsidP="008B702E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9113F">
              <w:rPr>
                <w:rFonts w:ascii="Times New Roman" w:eastAsia="Times New Roman" w:hAnsi="Times New Roman" w:cs="Times New Roman"/>
                <w:sz w:val="22"/>
                <w:szCs w:val="22"/>
              </w:rPr>
              <w:t>за особые условия гражданской службы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9113F">
              <w:rPr>
                <w:rFonts w:ascii="Times New Roman" w:eastAsia="Times New Roman" w:hAnsi="Times New Roman" w:cs="Times New Roman"/>
                <w:sz w:val="22"/>
                <w:szCs w:val="22"/>
              </w:rPr>
              <w:t>за выслугу лет  (до 30 процентов)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9113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 работу со сведениями, составляющими </w:t>
            </w:r>
            <w:hyperlink r:id="rId26" w:history="1">
              <w:r w:rsidRPr="0019113F">
                <w:rPr>
                  <w:rStyle w:val="a5"/>
                  <w:rFonts w:eastAsia="Times New Roman"/>
                  <w:sz w:val="22"/>
                  <w:szCs w:val="22"/>
                </w:rPr>
                <w:t>государственную тайну</w:t>
              </w:r>
            </w:hyperlink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E" w:rsidRPr="00580A01" w:rsidRDefault="008B702E" w:rsidP="008B702E">
            <w:pPr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E" w:rsidRPr="00580A01" w:rsidRDefault="008B702E" w:rsidP="008B702E">
            <w:pPr>
              <w:rPr>
                <w:sz w:val="22"/>
                <w:szCs w:val="22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E" w:rsidRPr="00580A01" w:rsidRDefault="008B702E" w:rsidP="008B702E">
            <w:pPr>
              <w:rPr>
                <w:sz w:val="22"/>
                <w:szCs w:val="22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E" w:rsidRPr="00580A01" w:rsidRDefault="008B702E" w:rsidP="008B702E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E" w:rsidRPr="00580A01" w:rsidRDefault="008B702E" w:rsidP="008B702E">
            <w:pPr>
              <w:rPr>
                <w:sz w:val="22"/>
                <w:szCs w:val="22"/>
              </w:rPr>
            </w:pPr>
          </w:p>
        </w:tc>
      </w:tr>
      <w:tr w:rsidR="008B702E" w:rsidRPr="00580A01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9113F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9113F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9113F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9113F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9113F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9113F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9113F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9113F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9113F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9113F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9113F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9113F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8B702E" w:rsidRPr="00580A01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B702E" w:rsidRPr="00580A01"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9113F"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2E" w:rsidRPr="0019113F" w:rsidRDefault="008B702E" w:rsidP="008B702E">
            <w:pPr>
              <w:pStyle w:val="a6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B702E" w:rsidRPr="00010730" w:rsidRDefault="008B702E" w:rsidP="008B702E">
      <w:pPr>
        <w:rPr>
          <w:sz w:val="28"/>
          <w:szCs w:val="28"/>
        </w:rPr>
      </w:pPr>
      <w:r w:rsidRPr="00010730">
        <w:rPr>
          <w:sz w:val="28"/>
          <w:szCs w:val="28"/>
        </w:rPr>
        <w:t>Среднемесячный заработок __________________________________________________ рублей</w:t>
      </w:r>
    </w:p>
    <w:p w:rsidR="008B702E" w:rsidRPr="00010730" w:rsidRDefault="008B702E" w:rsidP="008B702E">
      <w:pPr>
        <w:ind w:firstLine="698"/>
        <w:jc w:val="center"/>
        <w:rPr>
          <w:sz w:val="28"/>
          <w:szCs w:val="28"/>
        </w:rPr>
      </w:pPr>
      <w:r w:rsidRPr="00010730">
        <w:rPr>
          <w:sz w:val="28"/>
          <w:szCs w:val="28"/>
        </w:rPr>
        <w:t>(сумма по графе 12, разделенная на 12 месяцев)</w:t>
      </w:r>
    </w:p>
    <w:p w:rsidR="008B702E" w:rsidRPr="00010730" w:rsidRDefault="008B702E" w:rsidP="008B702E">
      <w:pPr>
        <w:rPr>
          <w:sz w:val="28"/>
          <w:szCs w:val="28"/>
        </w:rPr>
      </w:pPr>
      <w:r w:rsidRPr="00010730">
        <w:rPr>
          <w:sz w:val="28"/>
          <w:szCs w:val="28"/>
        </w:rPr>
        <w:t>или _______________________________________________________________________ рублей.</w:t>
      </w:r>
    </w:p>
    <w:p w:rsidR="008B702E" w:rsidRPr="00010730" w:rsidRDefault="008B702E" w:rsidP="008B702E">
      <w:pPr>
        <w:ind w:firstLine="698"/>
        <w:jc w:val="center"/>
        <w:rPr>
          <w:sz w:val="28"/>
          <w:szCs w:val="28"/>
        </w:rPr>
      </w:pPr>
      <w:r w:rsidRPr="00010730">
        <w:rPr>
          <w:sz w:val="28"/>
          <w:szCs w:val="28"/>
        </w:rPr>
        <w:t>(сумма по графе 12 минус сумма по графам 8 и 10, разделенная на количество фактически отработанных дней в расчетном периоде и умноженная на 21 день, плюс 1/12 суммы по графам 8 и 10)</w:t>
      </w:r>
    </w:p>
    <w:p w:rsidR="008B702E" w:rsidRPr="00010730" w:rsidRDefault="008B702E" w:rsidP="008B702E">
      <w:pPr>
        <w:rPr>
          <w:sz w:val="28"/>
          <w:szCs w:val="28"/>
        </w:rPr>
      </w:pPr>
      <w:r w:rsidRPr="00010730">
        <w:rPr>
          <w:sz w:val="28"/>
          <w:szCs w:val="28"/>
        </w:rPr>
        <w:t>Основание выдачи справки ________________________________________________________</w:t>
      </w:r>
    </w:p>
    <w:p w:rsidR="008B702E" w:rsidRPr="00010730" w:rsidRDefault="008B702E" w:rsidP="008B702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570"/>
        <w:gridCol w:w="2016"/>
        <w:gridCol w:w="269"/>
        <w:gridCol w:w="3494"/>
      </w:tblGrid>
      <w:tr w:rsidR="008B702E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7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19113F">
              <w:rPr>
                <w:rFonts w:eastAsia="Times New Roman"/>
                <w:sz w:val="28"/>
                <w:szCs w:val="28"/>
              </w:rPr>
              <w:t>Руководитель органа местного самоуправления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rPr>
                <w:rFonts w:eastAsia="Times New Roman"/>
                <w:sz w:val="23"/>
                <w:szCs w:val="23"/>
              </w:rPr>
            </w:pPr>
          </w:p>
        </w:tc>
      </w:tr>
      <w:tr w:rsidR="008B702E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jc w:val="center"/>
              <w:rPr>
                <w:rFonts w:eastAsia="Times New Roman"/>
                <w:sz w:val="23"/>
                <w:szCs w:val="23"/>
              </w:rPr>
            </w:pPr>
            <w:r w:rsidRPr="0019113F">
              <w:rPr>
                <w:rFonts w:eastAsia="Times New Roman"/>
                <w:sz w:val="23"/>
                <w:szCs w:val="23"/>
              </w:rPr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jc w:val="center"/>
              <w:rPr>
                <w:rFonts w:eastAsia="Times New Roman"/>
                <w:sz w:val="23"/>
                <w:szCs w:val="23"/>
              </w:rPr>
            </w:pPr>
            <w:r w:rsidRPr="0019113F">
              <w:rPr>
                <w:rFonts w:eastAsia="Times New Roman"/>
                <w:sz w:val="23"/>
                <w:szCs w:val="23"/>
              </w:rPr>
              <w:t>(инициалы, фамилия)</w:t>
            </w:r>
          </w:p>
        </w:tc>
      </w:tr>
      <w:tr w:rsidR="008B702E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7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19113F">
              <w:rPr>
                <w:rFonts w:eastAsia="Times New Roman"/>
                <w:sz w:val="28"/>
                <w:szCs w:val="28"/>
              </w:rPr>
              <w:t>Главный бухгалтер органа местного самоуправления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rPr>
                <w:rFonts w:eastAsia="Times New Roman"/>
                <w:sz w:val="23"/>
                <w:szCs w:val="23"/>
              </w:rPr>
            </w:pPr>
          </w:p>
        </w:tc>
      </w:tr>
      <w:tr w:rsidR="008B702E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jc w:val="center"/>
              <w:rPr>
                <w:rFonts w:eastAsia="Times New Roman"/>
                <w:sz w:val="23"/>
                <w:szCs w:val="23"/>
              </w:rPr>
            </w:pPr>
            <w:r w:rsidRPr="0019113F">
              <w:rPr>
                <w:rFonts w:eastAsia="Times New Roman"/>
                <w:sz w:val="23"/>
                <w:szCs w:val="23"/>
              </w:rPr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jc w:val="center"/>
              <w:rPr>
                <w:rFonts w:eastAsia="Times New Roman"/>
                <w:sz w:val="23"/>
                <w:szCs w:val="23"/>
              </w:rPr>
            </w:pPr>
            <w:r w:rsidRPr="0019113F">
              <w:rPr>
                <w:rFonts w:eastAsia="Times New Roman"/>
                <w:sz w:val="23"/>
                <w:szCs w:val="23"/>
              </w:rPr>
              <w:t>(инициалы, фамилия)</w:t>
            </w:r>
          </w:p>
        </w:tc>
      </w:tr>
    </w:tbl>
    <w:p w:rsidR="008B702E" w:rsidRPr="00B07D8F" w:rsidRDefault="008B702E" w:rsidP="008B702E">
      <w:pPr>
        <w:rPr>
          <w:rFonts w:ascii="Times New Roman CYR" w:hAnsi="Times New Roman CYR" w:cs="Times New Roman CYR"/>
          <w:sz w:val="28"/>
          <w:szCs w:val="28"/>
        </w:rPr>
      </w:pPr>
      <w:r w:rsidRPr="00B07D8F">
        <w:rPr>
          <w:rFonts w:ascii="Times New Roman CYR" w:hAnsi="Times New Roman CYR" w:cs="Times New Roman CYR"/>
          <w:sz w:val="28"/>
          <w:szCs w:val="28"/>
        </w:rPr>
        <w:t>МП</w:t>
      </w:r>
    </w:p>
    <w:p w:rsidR="008B702E" w:rsidRDefault="008B702E" w:rsidP="008B702E">
      <w:pPr>
        <w:ind w:firstLine="698"/>
        <w:jc w:val="center"/>
        <w:rPr>
          <w:sz w:val="28"/>
          <w:szCs w:val="28"/>
        </w:rPr>
      </w:pPr>
    </w:p>
    <w:p w:rsidR="008B702E" w:rsidRPr="00B07D8F" w:rsidRDefault="008B702E" w:rsidP="008B702E">
      <w:pPr>
        <w:ind w:firstLine="698"/>
        <w:jc w:val="center"/>
        <w:rPr>
          <w:sz w:val="28"/>
          <w:szCs w:val="28"/>
        </w:rPr>
      </w:pPr>
      <w:r w:rsidRPr="00B07D8F">
        <w:rPr>
          <w:sz w:val="28"/>
          <w:szCs w:val="28"/>
        </w:rPr>
        <w:t>Централизованная бухгалтерия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570"/>
        <w:gridCol w:w="2016"/>
        <w:gridCol w:w="269"/>
        <w:gridCol w:w="3494"/>
      </w:tblGrid>
      <w:tr w:rsidR="008B702E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7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19113F">
              <w:rPr>
                <w:rFonts w:eastAsia="Times New Roman"/>
                <w:sz w:val="28"/>
                <w:szCs w:val="28"/>
              </w:rPr>
              <w:t>Руководитель (уполномоченное лицо) централизованной бухгалтерии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rPr>
                <w:rFonts w:eastAsia="Times New Roman"/>
                <w:sz w:val="23"/>
                <w:szCs w:val="23"/>
              </w:rPr>
            </w:pPr>
          </w:p>
        </w:tc>
      </w:tr>
      <w:tr w:rsidR="008B702E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jc w:val="center"/>
              <w:rPr>
                <w:rFonts w:eastAsia="Times New Roman"/>
                <w:sz w:val="23"/>
                <w:szCs w:val="23"/>
              </w:rPr>
            </w:pPr>
            <w:r w:rsidRPr="0019113F">
              <w:rPr>
                <w:rFonts w:eastAsia="Times New Roman"/>
                <w:sz w:val="23"/>
                <w:szCs w:val="23"/>
              </w:rPr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jc w:val="center"/>
              <w:rPr>
                <w:rFonts w:eastAsia="Times New Roman"/>
                <w:sz w:val="23"/>
                <w:szCs w:val="23"/>
              </w:rPr>
            </w:pPr>
            <w:r w:rsidRPr="0019113F">
              <w:rPr>
                <w:rFonts w:eastAsia="Times New Roman"/>
                <w:sz w:val="23"/>
                <w:szCs w:val="23"/>
              </w:rPr>
              <w:t>(инициалы, фамилия)</w:t>
            </w:r>
          </w:p>
        </w:tc>
      </w:tr>
      <w:tr w:rsidR="008B702E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7"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19113F">
              <w:rPr>
                <w:rFonts w:eastAsia="Times New Roman"/>
                <w:sz w:val="28"/>
                <w:szCs w:val="28"/>
              </w:rPr>
              <w:t>Главный бухгалтер централизованной бухгалтерии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rPr>
                <w:rFonts w:eastAsia="Times New Roman"/>
                <w:sz w:val="23"/>
                <w:szCs w:val="23"/>
              </w:rPr>
            </w:pPr>
          </w:p>
        </w:tc>
      </w:tr>
      <w:tr w:rsidR="008B702E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jc w:val="center"/>
              <w:rPr>
                <w:rFonts w:eastAsia="Times New Roman"/>
                <w:sz w:val="23"/>
                <w:szCs w:val="23"/>
              </w:rPr>
            </w:pPr>
            <w:r w:rsidRPr="0019113F">
              <w:rPr>
                <w:rFonts w:eastAsia="Times New Roman"/>
                <w:sz w:val="23"/>
                <w:szCs w:val="23"/>
              </w:rPr>
              <w:t>(подпись)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02E" w:rsidRPr="0019113F" w:rsidRDefault="008B702E" w:rsidP="008B702E">
            <w:pPr>
              <w:pStyle w:val="a6"/>
              <w:spacing w:line="276" w:lineRule="auto"/>
              <w:jc w:val="center"/>
              <w:rPr>
                <w:rFonts w:eastAsia="Times New Roman"/>
                <w:sz w:val="23"/>
                <w:szCs w:val="23"/>
              </w:rPr>
            </w:pPr>
            <w:r w:rsidRPr="0019113F">
              <w:rPr>
                <w:rFonts w:eastAsia="Times New Roman"/>
                <w:sz w:val="23"/>
                <w:szCs w:val="23"/>
              </w:rPr>
              <w:t>(инициалы, фамилия)</w:t>
            </w:r>
          </w:p>
        </w:tc>
      </w:tr>
    </w:tbl>
    <w:p w:rsidR="008B702E" w:rsidRDefault="008B702E" w:rsidP="008B702E">
      <w:pPr>
        <w:ind w:left="-24" w:hanging="24"/>
        <w:jc w:val="both"/>
        <w:rPr>
          <w:sz w:val="28"/>
        </w:rPr>
        <w:sectPr w:rsidR="008B702E" w:rsidSect="008B702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36A6E" w:rsidRDefault="00936A6E" w:rsidP="008B702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7C5" w:rsidRDefault="008B27C5">
      <w:r>
        <w:separator/>
      </w:r>
    </w:p>
  </w:endnote>
  <w:endnote w:type="continuationSeparator" w:id="1">
    <w:p w:rsidR="008B27C5" w:rsidRDefault="008B2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7C5" w:rsidRDefault="008B27C5">
      <w:r>
        <w:separator/>
      </w:r>
    </w:p>
  </w:footnote>
  <w:footnote w:type="continuationSeparator" w:id="1">
    <w:p w:rsidR="008B27C5" w:rsidRDefault="008B27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702E"/>
    <w:rsid w:val="00053C8E"/>
    <w:rsid w:val="000545AD"/>
    <w:rsid w:val="002F7EFF"/>
    <w:rsid w:val="005D7B7F"/>
    <w:rsid w:val="006E0253"/>
    <w:rsid w:val="00733D77"/>
    <w:rsid w:val="00765103"/>
    <w:rsid w:val="008B27C5"/>
    <w:rsid w:val="008B702E"/>
    <w:rsid w:val="00936A6E"/>
    <w:rsid w:val="009C1B6A"/>
    <w:rsid w:val="00B61D75"/>
    <w:rsid w:val="00BB2AD2"/>
    <w:rsid w:val="00C43B8F"/>
    <w:rsid w:val="00C5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02E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8B702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link w:val="ConsPlusNormal1"/>
    <w:rsid w:val="008B7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1"/>
    <w:link w:val="ConsPlusNormal"/>
    <w:locked/>
    <w:rsid w:val="008B702E"/>
    <w:rPr>
      <w:rFonts w:ascii="Arial" w:hAnsi="Arial" w:cs="Arial"/>
      <w:lang w:val="ru-RU" w:eastAsia="ru-RU" w:bidi="ar-SA"/>
    </w:rPr>
  </w:style>
  <w:style w:type="paragraph" w:styleId="a3">
    <w:name w:val="Normal (Web)"/>
    <w:basedOn w:val="a"/>
    <w:rsid w:val="008B702E"/>
    <w:pPr>
      <w:spacing w:before="100" w:beforeAutospacing="1" w:after="100" w:afterAutospacing="1"/>
    </w:pPr>
    <w:rPr>
      <w:rFonts w:ascii="Calibri" w:hAnsi="Calibri" w:cs="Calibri"/>
    </w:rPr>
  </w:style>
  <w:style w:type="character" w:styleId="a4">
    <w:name w:val="Hyperlink"/>
    <w:basedOn w:val="a0"/>
    <w:rsid w:val="008B702E"/>
    <w:rPr>
      <w:rFonts w:ascii="Times New Roman" w:hAnsi="Times New Roman" w:cs="Times New Roman" w:hint="default"/>
      <w:color w:val="0000FF"/>
      <w:u w:val="single"/>
    </w:rPr>
  </w:style>
  <w:style w:type="paragraph" w:customStyle="1" w:styleId="NoSpacing">
    <w:name w:val="No Spacing"/>
    <w:rsid w:val="008B702E"/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sid w:val="008B702E"/>
    <w:rPr>
      <w:rFonts w:cs="Times New Roman"/>
      <w:color w:val="auto"/>
    </w:rPr>
  </w:style>
  <w:style w:type="paragraph" w:customStyle="1" w:styleId="formattext">
    <w:name w:val="formattext"/>
    <w:basedOn w:val="a"/>
    <w:rsid w:val="008B702E"/>
    <w:pPr>
      <w:spacing w:before="100" w:beforeAutospacing="1" w:after="100" w:afterAutospacing="1"/>
    </w:pPr>
  </w:style>
  <w:style w:type="paragraph" w:customStyle="1" w:styleId="a6">
    <w:name w:val="Нормальный (таблица)"/>
    <w:basedOn w:val="a"/>
    <w:next w:val="a"/>
    <w:rsid w:val="008B702E"/>
    <w:pPr>
      <w:widowControl w:val="0"/>
      <w:autoSpaceDE w:val="0"/>
      <w:autoSpaceDN w:val="0"/>
      <w:adjustRightInd w:val="0"/>
      <w:jc w:val="both"/>
    </w:pPr>
    <w:rPr>
      <w:rFonts w:ascii="Times New Roman CYR" w:eastAsia="Calibri" w:hAnsi="Times New Roman CYR" w:cs="Times New Roman CYR"/>
    </w:rPr>
  </w:style>
  <w:style w:type="paragraph" w:customStyle="1" w:styleId="a7">
    <w:name w:val="Прижатый влево"/>
    <w:basedOn w:val="a"/>
    <w:next w:val="a"/>
    <w:rsid w:val="008B702E"/>
    <w:pPr>
      <w:widowControl w:val="0"/>
      <w:autoSpaceDE w:val="0"/>
      <w:autoSpaceDN w:val="0"/>
      <w:adjustRightInd w:val="0"/>
    </w:pPr>
    <w:rPr>
      <w:rFonts w:ascii="Times New Roman CYR" w:eastAsia="Calibri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2259ABDB2546585C7150C14058ADAF4AD6D19F79BBF7165FF85D38AEF6404j73FF" TargetMode="External"/><Relationship Id="rId13" Type="http://schemas.openxmlformats.org/officeDocument/2006/relationships/hyperlink" Target="file:///C:\Users\User\AppData\Local\Opera%20Mail\Opera%20Mail\temporary_downloads\1306-&#1087;.docx" TargetMode="External"/><Relationship Id="rId18" Type="http://schemas.openxmlformats.org/officeDocument/2006/relationships/hyperlink" Target="file:///C:\Users\User\AppData\Local\Opera%20Mail\Opera%20Mail\temporary_downloads\1306-&#1087;.docx" TargetMode="External"/><Relationship Id="rId26" Type="http://schemas.openxmlformats.org/officeDocument/2006/relationships/hyperlink" Target="http://ivo.garant.ru/document/redirect/10102673/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AppData\Local\Opera%20Mail\Opera%20Mail\temporary_downloads\1306-&#1087;.docx" TargetMode="External"/><Relationship Id="rId7" Type="http://schemas.openxmlformats.org/officeDocument/2006/relationships/hyperlink" Target="http://www.admvozdvigenka.ru/" TargetMode="External"/><Relationship Id="rId12" Type="http://schemas.openxmlformats.org/officeDocument/2006/relationships/hyperlink" Target="file:///C:\Users\User\AppData\Local\Opera%20Mail\Opera%20Mail\temporary_downloads\1306-&#1087;.docx" TargetMode="External"/><Relationship Id="rId17" Type="http://schemas.openxmlformats.org/officeDocument/2006/relationships/hyperlink" Target="file:///C:\Users\User\AppData\Local\Opera%20Mail\Opera%20Mail\temporary_downloads\1306-&#1087;.docx" TargetMode="External"/><Relationship Id="rId25" Type="http://schemas.openxmlformats.org/officeDocument/2006/relationships/hyperlink" Target="http://ivo.garant.ru/document/redirect/108125/0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AppData\Local\Opera%20Mail\Opera%20Mail\temporary_downloads\1306-&#1087;.docx" TargetMode="External"/><Relationship Id="rId20" Type="http://schemas.openxmlformats.org/officeDocument/2006/relationships/hyperlink" Target="http://ivo.garant.ru/document/redirect/27565766/0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662259ABDB2546585C70B010269D7DEF6A63215F29FB02230A0DE8EDDjE36F" TargetMode="External"/><Relationship Id="rId24" Type="http://schemas.openxmlformats.org/officeDocument/2006/relationships/hyperlink" Target="http://ivo.garant.ru/document/redirect/10102673/5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C:\Users\User\AppData\Local\Opera%20Mail\Opera%20Mail\temporary_downloads\1306-&#1087;.docx" TargetMode="External"/><Relationship Id="rId23" Type="http://schemas.openxmlformats.org/officeDocument/2006/relationships/hyperlink" Target="http://ivo.garant.ru/document/redirect/108125/0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User\AppData\Local\Opera%20Mail\Opera%20Mail\temporary_downloads\1306-&#1087;.docx" TargetMode="External"/><Relationship Id="rId19" Type="http://schemas.openxmlformats.org/officeDocument/2006/relationships/hyperlink" Target="file:///C:\Users\User\AppData\Local\Opera%20Mail\Opera%20Mail\temporary_downloads\1306-&#1087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AppData\Local\Opera%20Mail\Opera%20Mail\temporary_downloads\1306-&#1087;.docx" TargetMode="External"/><Relationship Id="rId14" Type="http://schemas.openxmlformats.org/officeDocument/2006/relationships/hyperlink" Target="file:///C:\Users\User\AppData\Local\Opera%20Mail\Opera%20Mail\temporary_downloads\1306-&#1087;.docx" TargetMode="External"/><Relationship Id="rId22" Type="http://schemas.openxmlformats.org/officeDocument/2006/relationships/hyperlink" Target="http://docs.cntd.ru/document/49920687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20042</CharactersWithSpaces>
  <SharedDoc>false</SharedDoc>
  <HLinks>
    <vt:vector size="120" baseType="variant">
      <vt:variant>
        <vt:i4>1114206</vt:i4>
      </vt:variant>
      <vt:variant>
        <vt:i4>57</vt:i4>
      </vt:variant>
      <vt:variant>
        <vt:i4>0</vt:i4>
      </vt:variant>
      <vt:variant>
        <vt:i4>5</vt:i4>
      </vt:variant>
      <vt:variant>
        <vt:lpwstr>http://ivo.garant.ru/document/redirect/10102673/5</vt:lpwstr>
      </vt:variant>
      <vt:variant>
        <vt:lpwstr/>
      </vt:variant>
      <vt:variant>
        <vt:i4>3080303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http://ivo.garant.ru/document/redirect/108125/0</vt:lpwstr>
      </vt:variant>
      <vt:variant>
        <vt:lpwstr/>
      </vt:variant>
      <vt:variant>
        <vt:i4>1114206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http://ivo.garant.ru/document/redirect/10102673/5</vt:lpwstr>
      </vt:variant>
      <vt:variant>
        <vt:lpwstr/>
      </vt:variant>
      <vt:variant>
        <vt:i4>3080303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http://ivo.garant.ru/document/redirect/108125/0</vt:lpwstr>
      </vt:variant>
      <vt:variant>
        <vt:lpwstr/>
      </vt:variant>
      <vt:variant>
        <vt:i4>6946936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http://docs.cntd.ru/document/499206871</vt:lpwstr>
      </vt:variant>
      <vt:variant>
        <vt:lpwstr/>
      </vt:variant>
      <vt:variant>
        <vt:i4>4129805</vt:i4>
      </vt:variant>
      <vt:variant>
        <vt:i4>42</vt:i4>
      </vt:variant>
      <vt:variant>
        <vt:i4>0</vt:i4>
      </vt:variant>
      <vt:variant>
        <vt:i4>5</vt:i4>
      </vt:variant>
      <vt:variant>
        <vt:lpwstr>../../../AppData/Local/Opera Mail/Opera Mail/temporary_downloads/1306-п.docx</vt:lpwstr>
      </vt:variant>
      <vt:variant>
        <vt:lpwstr>P51</vt:lpwstr>
      </vt:variant>
      <vt:variant>
        <vt:i4>1048667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http://ivo.garant.ru/document/redirect/27565766/0</vt:lpwstr>
      </vt:variant>
      <vt:variant>
        <vt:lpwstr/>
      </vt:variant>
      <vt:variant>
        <vt:i4>3998733</vt:i4>
      </vt:variant>
      <vt:variant>
        <vt:i4>36</vt:i4>
      </vt:variant>
      <vt:variant>
        <vt:i4>0</vt:i4>
      </vt:variant>
      <vt:variant>
        <vt:i4>5</vt:i4>
      </vt:variant>
      <vt:variant>
        <vt:lpwstr>../../../AppData/Local/Opera Mail/Opera Mail/temporary_downloads/1306-п.docx</vt:lpwstr>
      </vt:variant>
      <vt:variant>
        <vt:lpwstr>P72</vt:lpwstr>
      </vt:variant>
      <vt:variant>
        <vt:i4>3933197</vt:i4>
      </vt:variant>
      <vt:variant>
        <vt:i4>33</vt:i4>
      </vt:variant>
      <vt:variant>
        <vt:i4>0</vt:i4>
      </vt:variant>
      <vt:variant>
        <vt:i4>5</vt:i4>
      </vt:variant>
      <vt:variant>
        <vt:lpwstr>../../../AppData/Local/Opera Mail/Opera Mail/temporary_downloads/1306-п.docx</vt:lpwstr>
      </vt:variant>
      <vt:variant>
        <vt:lpwstr>P69</vt:lpwstr>
      </vt:variant>
      <vt:variant>
        <vt:i4>3933197</vt:i4>
      </vt:variant>
      <vt:variant>
        <vt:i4>30</vt:i4>
      </vt:variant>
      <vt:variant>
        <vt:i4>0</vt:i4>
      </vt:variant>
      <vt:variant>
        <vt:i4>5</vt:i4>
      </vt:variant>
      <vt:variant>
        <vt:lpwstr>../../../AppData/Local/Opera Mail/Opera Mail/temporary_downloads/1306-п.docx</vt:lpwstr>
      </vt:variant>
      <vt:variant>
        <vt:lpwstr>P60</vt:lpwstr>
      </vt:variant>
      <vt:variant>
        <vt:i4>4129805</vt:i4>
      </vt:variant>
      <vt:variant>
        <vt:i4>27</vt:i4>
      </vt:variant>
      <vt:variant>
        <vt:i4>0</vt:i4>
      </vt:variant>
      <vt:variant>
        <vt:i4>5</vt:i4>
      </vt:variant>
      <vt:variant>
        <vt:lpwstr>../../../AppData/Local/Opera Mail/Opera Mail/temporary_downloads/1306-п.docx</vt:lpwstr>
      </vt:variant>
      <vt:variant>
        <vt:lpwstr>P57</vt:lpwstr>
      </vt:variant>
      <vt:variant>
        <vt:i4>3933197</vt:i4>
      </vt:variant>
      <vt:variant>
        <vt:i4>24</vt:i4>
      </vt:variant>
      <vt:variant>
        <vt:i4>0</vt:i4>
      </vt:variant>
      <vt:variant>
        <vt:i4>5</vt:i4>
      </vt:variant>
      <vt:variant>
        <vt:lpwstr>../../../AppData/Local/Opera Mail/Opera Mail/temporary_downloads/1306-п.docx</vt:lpwstr>
      </vt:variant>
      <vt:variant>
        <vt:lpwstr>P64</vt:lpwstr>
      </vt:variant>
      <vt:variant>
        <vt:i4>4129805</vt:i4>
      </vt:variant>
      <vt:variant>
        <vt:i4>21</vt:i4>
      </vt:variant>
      <vt:variant>
        <vt:i4>0</vt:i4>
      </vt:variant>
      <vt:variant>
        <vt:i4>5</vt:i4>
      </vt:variant>
      <vt:variant>
        <vt:lpwstr>../../../AppData/Local/Opera Mail/Opera Mail/temporary_downloads/1306-п.docx</vt:lpwstr>
      </vt:variant>
      <vt:variant>
        <vt:lpwstr>P51</vt:lpwstr>
      </vt:variant>
      <vt:variant>
        <vt:i4>3998733</vt:i4>
      </vt:variant>
      <vt:variant>
        <vt:i4>18</vt:i4>
      </vt:variant>
      <vt:variant>
        <vt:i4>0</vt:i4>
      </vt:variant>
      <vt:variant>
        <vt:i4>5</vt:i4>
      </vt:variant>
      <vt:variant>
        <vt:lpwstr>../../../AppData/Local/Opera Mail/Opera Mail/temporary_downloads/1306-п.docx</vt:lpwstr>
      </vt:variant>
      <vt:variant>
        <vt:lpwstr>P72</vt:lpwstr>
      </vt:variant>
      <vt:variant>
        <vt:i4>3933197</vt:i4>
      </vt:variant>
      <vt:variant>
        <vt:i4>15</vt:i4>
      </vt:variant>
      <vt:variant>
        <vt:i4>0</vt:i4>
      </vt:variant>
      <vt:variant>
        <vt:i4>5</vt:i4>
      </vt:variant>
      <vt:variant>
        <vt:lpwstr>../../../AppData/Local/Opera Mail/Opera Mail/temporary_downloads/1306-п.docx</vt:lpwstr>
      </vt:variant>
      <vt:variant>
        <vt:lpwstr>P60</vt:lpwstr>
      </vt:variant>
      <vt:variant>
        <vt:i4>1638408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consultantplus://offline/ref=A662259ABDB2546585C70B010269D7DEF6A63215F29FB02230A0DE8EDDjE36F</vt:lpwstr>
      </vt:variant>
      <vt:variant>
        <vt:lpwstr/>
      </vt:variant>
      <vt:variant>
        <vt:i4>3933197</vt:i4>
      </vt:variant>
      <vt:variant>
        <vt:i4>9</vt:i4>
      </vt:variant>
      <vt:variant>
        <vt:i4>0</vt:i4>
      </vt:variant>
      <vt:variant>
        <vt:i4>5</vt:i4>
      </vt:variant>
      <vt:variant>
        <vt:lpwstr>../../../AppData/Local/Opera Mail/Opera Mail/temporary_downloads/1306-п.docx</vt:lpwstr>
      </vt:variant>
      <vt:variant>
        <vt:lpwstr>P64</vt:lpwstr>
      </vt:variant>
      <vt:variant>
        <vt:i4>4129805</vt:i4>
      </vt:variant>
      <vt:variant>
        <vt:i4>6</vt:i4>
      </vt:variant>
      <vt:variant>
        <vt:i4>0</vt:i4>
      </vt:variant>
      <vt:variant>
        <vt:i4>5</vt:i4>
      </vt:variant>
      <vt:variant>
        <vt:lpwstr>../../../AppData/Local/Opera Mail/Opera Mail/temporary_downloads/1306-п.docx</vt:lpwstr>
      </vt:variant>
      <vt:variant>
        <vt:lpwstr>P51</vt:lpwstr>
      </vt:variant>
      <vt:variant>
        <vt:i4>8257599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consultantplus://offline/ref=A662259ABDB2546585C7150C14058ADAF4AD6D19F79BBF7165FF85D38AEF6404j73FF</vt:lpwstr>
      </vt:variant>
      <vt:variant>
        <vt:lpwstr/>
      </vt:variant>
      <vt:variant>
        <vt:i4>1048660</vt:i4>
      </vt:variant>
      <vt:variant>
        <vt:i4>0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2022-12-22T05:15:00Z</dcterms:created>
  <dcterms:modified xsi:type="dcterms:W3CDTF">2022-12-22T05:15:00Z</dcterms:modified>
</cp:coreProperties>
</file>