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Look w:val="01E0"/>
      </w:tblPr>
      <w:tblGrid>
        <w:gridCol w:w="3798"/>
        <w:gridCol w:w="2915"/>
        <w:gridCol w:w="3715"/>
      </w:tblGrid>
      <w:tr w:rsidR="002D0603">
        <w:trPr>
          <w:trHeight w:val="961"/>
          <w:jc w:val="center"/>
        </w:trPr>
        <w:tc>
          <w:tcPr>
            <w:tcW w:w="3798" w:type="dxa"/>
          </w:tcPr>
          <w:p w:rsidR="002D0603" w:rsidRDefault="002D0603" w:rsidP="002D0603">
            <w:pPr>
              <w:ind w:right="-142"/>
              <w:jc w:val="center"/>
              <w:rPr>
                <w:b/>
                <w:bCs/>
              </w:rPr>
            </w:pPr>
          </w:p>
        </w:tc>
        <w:tc>
          <w:tcPr>
            <w:tcW w:w="2915" w:type="dxa"/>
          </w:tcPr>
          <w:p w:rsidR="002D0603" w:rsidRDefault="009A652C" w:rsidP="002D0603">
            <w:pPr>
              <w:tabs>
                <w:tab w:val="left" w:pos="250"/>
              </w:tabs>
              <w:ind w:right="-142"/>
              <w:rPr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543560</wp:posOffset>
                  </wp:positionH>
                  <wp:positionV relativeFrom="paragraph">
                    <wp:posOffset>-4445</wp:posOffset>
                  </wp:positionV>
                  <wp:extent cx="521335" cy="685800"/>
                  <wp:effectExtent l="19050" t="0" r="0" b="0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335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2D0603">
              <w:rPr>
                <w:b/>
                <w:bCs/>
              </w:rPr>
              <w:t xml:space="preserve">                  </w:t>
            </w:r>
          </w:p>
        </w:tc>
        <w:tc>
          <w:tcPr>
            <w:tcW w:w="3715" w:type="dxa"/>
          </w:tcPr>
          <w:p w:rsidR="002D0603" w:rsidRDefault="002D0603" w:rsidP="002D0603">
            <w:pPr>
              <w:ind w:right="-142"/>
              <w:jc w:val="center"/>
              <w:rPr>
                <w:b/>
                <w:bCs/>
              </w:rPr>
            </w:pPr>
            <w:r>
              <w:t xml:space="preserve"> </w:t>
            </w:r>
          </w:p>
        </w:tc>
      </w:tr>
    </w:tbl>
    <w:p w:rsidR="002D0603" w:rsidRDefault="002D0603" w:rsidP="002D0603">
      <w:pPr>
        <w:ind w:right="-1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СОВЕТ ДЕПУТАТОВ МУНИЦИПАЛЬНОГО ОБРАЗОВАНИЯ </w:t>
      </w:r>
    </w:p>
    <w:p w:rsidR="002D0603" w:rsidRDefault="002D0603" w:rsidP="002D0603">
      <w:pPr>
        <w:ind w:right="-1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НОВОЧЕРКАССКИЙ СЕЛЬСОВЕТ САРАКТАШСКОГО РАЙОНА </w:t>
      </w:r>
    </w:p>
    <w:p w:rsidR="002D0603" w:rsidRDefault="002D0603" w:rsidP="002D0603">
      <w:pPr>
        <w:ind w:right="-1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ОРЕНБУРГСКОЙ ОБЛАСТИ четвертый СОЗЫВ</w:t>
      </w:r>
    </w:p>
    <w:p w:rsidR="002D0603" w:rsidRDefault="002D0603" w:rsidP="002D0603">
      <w:pPr>
        <w:ind w:right="-1"/>
        <w:jc w:val="center"/>
        <w:rPr>
          <w:b/>
          <w:bCs/>
          <w:caps/>
          <w:sz w:val="28"/>
          <w:szCs w:val="28"/>
        </w:rPr>
      </w:pPr>
    </w:p>
    <w:p w:rsidR="002D0603" w:rsidRDefault="002D0603" w:rsidP="002D0603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РЕШЕНИЕ</w:t>
      </w:r>
    </w:p>
    <w:p w:rsidR="002D0603" w:rsidRDefault="002D0603" w:rsidP="002D0603">
      <w:pPr>
        <w:pStyle w:val="Defaul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очередного двадцать третьего заседания Совета депутатов                 Новочеркасского сельсовета </w:t>
      </w:r>
      <w:r w:rsidRPr="003B345A">
        <w:rPr>
          <w:color w:val="auto"/>
          <w:sz w:val="28"/>
          <w:szCs w:val="28"/>
        </w:rPr>
        <w:t>четвертого</w:t>
      </w:r>
      <w:r>
        <w:rPr>
          <w:color w:val="auto"/>
          <w:sz w:val="28"/>
          <w:szCs w:val="28"/>
        </w:rPr>
        <w:t xml:space="preserve"> созыва</w:t>
      </w:r>
    </w:p>
    <w:p w:rsidR="002D0603" w:rsidRDefault="002D0603" w:rsidP="002D0603">
      <w:pPr>
        <w:pStyle w:val="Default"/>
        <w:rPr>
          <w:color w:val="auto"/>
          <w:sz w:val="28"/>
          <w:szCs w:val="28"/>
        </w:rPr>
      </w:pPr>
    </w:p>
    <w:p w:rsidR="002D0603" w:rsidRDefault="002D0603" w:rsidP="002D0603">
      <w:pPr>
        <w:pStyle w:val="Default"/>
        <w:rPr>
          <w:color w:val="auto"/>
          <w:sz w:val="28"/>
          <w:szCs w:val="28"/>
        </w:rPr>
      </w:pPr>
      <w:r w:rsidRPr="003B345A">
        <w:rPr>
          <w:color w:val="auto"/>
          <w:sz w:val="28"/>
          <w:szCs w:val="28"/>
        </w:rPr>
        <w:t>23</w:t>
      </w:r>
      <w:r>
        <w:rPr>
          <w:color w:val="auto"/>
          <w:sz w:val="28"/>
          <w:szCs w:val="28"/>
        </w:rPr>
        <w:t xml:space="preserve"> ноября 2022 года                    с. Новочеркасск                                       № 102</w:t>
      </w:r>
    </w:p>
    <w:p w:rsidR="002D0603" w:rsidRDefault="002D0603" w:rsidP="002D0603">
      <w:pPr>
        <w:pStyle w:val="Default"/>
        <w:rPr>
          <w:color w:val="auto"/>
          <w:sz w:val="28"/>
          <w:szCs w:val="28"/>
        </w:rPr>
      </w:pPr>
    </w:p>
    <w:p w:rsidR="002D0603" w:rsidRDefault="002D0603" w:rsidP="002D0603">
      <w:pPr>
        <w:pStyle w:val="Default"/>
        <w:rPr>
          <w:color w:val="auto"/>
          <w:sz w:val="28"/>
          <w:szCs w:val="28"/>
        </w:rPr>
      </w:pPr>
    </w:p>
    <w:p w:rsidR="002D0603" w:rsidRDefault="002D0603" w:rsidP="002D0603">
      <w:pPr>
        <w:pStyle w:val="Defaul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 внесении изменений в решение Совета депутатов Новочеркасского сельсовета Саракташского района Оренбургской области</w:t>
      </w:r>
    </w:p>
    <w:p w:rsidR="002D0603" w:rsidRDefault="002D0603" w:rsidP="002D0603">
      <w:pPr>
        <w:pStyle w:val="Defaul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от 20.11.2015 №17 «Об утверждении Положения о земельном налоге»</w:t>
      </w:r>
    </w:p>
    <w:p w:rsidR="002D0603" w:rsidRDefault="002D0603" w:rsidP="002D0603">
      <w:pPr>
        <w:pStyle w:val="Default"/>
        <w:rPr>
          <w:color w:val="auto"/>
          <w:sz w:val="28"/>
          <w:szCs w:val="28"/>
        </w:rPr>
      </w:pPr>
    </w:p>
    <w:p w:rsidR="002D0603" w:rsidRDefault="002D0603" w:rsidP="002D0603">
      <w:pPr>
        <w:pStyle w:val="Default"/>
        <w:rPr>
          <w:color w:val="auto"/>
          <w:sz w:val="28"/>
          <w:szCs w:val="28"/>
        </w:rPr>
      </w:pPr>
    </w:p>
    <w:p w:rsidR="002D0603" w:rsidRDefault="002D0603" w:rsidP="002D0603">
      <w:pPr>
        <w:pStyle w:val="Default"/>
        <w:tabs>
          <w:tab w:val="left" w:pos="540"/>
        </w:tabs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В соответствии со статьями 387, 394 Налогового кодекса Российской Федерации, статьей 14 Федерального закона от 06.10.2013 N 131-ФЗ «Об общих принципах организации местного самоуправления в Российской Федерации», руководствуясь Уставом муниципального образования Новочеркасский   сельсовет   Саракташского   района  Оренбургской  области</w:t>
      </w:r>
    </w:p>
    <w:p w:rsidR="002D0603" w:rsidRDefault="002D0603" w:rsidP="002D0603">
      <w:pPr>
        <w:pStyle w:val="Default"/>
        <w:jc w:val="both"/>
        <w:rPr>
          <w:color w:val="auto"/>
          <w:sz w:val="28"/>
          <w:szCs w:val="28"/>
        </w:rPr>
      </w:pPr>
    </w:p>
    <w:p w:rsidR="002D0603" w:rsidRDefault="002D0603" w:rsidP="002D0603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Совет депутатов Новочеркасского сельсовета</w:t>
      </w:r>
    </w:p>
    <w:p w:rsidR="002D0603" w:rsidRDefault="002D0603" w:rsidP="002D0603">
      <w:pPr>
        <w:pStyle w:val="Default"/>
        <w:jc w:val="both"/>
        <w:rPr>
          <w:color w:val="auto"/>
          <w:sz w:val="28"/>
          <w:szCs w:val="28"/>
        </w:rPr>
      </w:pPr>
    </w:p>
    <w:p w:rsidR="002D0603" w:rsidRDefault="002D0603" w:rsidP="002D0603">
      <w:pPr>
        <w:pStyle w:val="Default"/>
        <w:tabs>
          <w:tab w:val="left" w:pos="540"/>
          <w:tab w:val="left" w:pos="720"/>
        </w:tabs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РЕШИЛ:</w:t>
      </w:r>
    </w:p>
    <w:p w:rsidR="002D0603" w:rsidRDefault="002D0603" w:rsidP="002D0603">
      <w:pPr>
        <w:pStyle w:val="Default"/>
        <w:tabs>
          <w:tab w:val="left" w:pos="540"/>
          <w:tab w:val="left" w:pos="720"/>
        </w:tabs>
        <w:rPr>
          <w:color w:val="auto"/>
          <w:sz w:val="28"/>
          <w:szCs w:val="28"/>
        </w:rPr>
      </w:pPr>
    </w:p>
    <w:p w:rsidR="002D0603" w:rsidRDefault="002D0603" w:rsidP="002D0603">
      <w:pPr>
        <w:pStyle w:val="Default"/>
        <w:tabs>
          <w:tab w:val="left" w:pos="540"/>
        </w:tabs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1. Внести  в  Положение  о  земельном  налоге,  утвержденное   решением</w:t>
      </w:r>
    </w:p>
    <w:p w:rsidR="002D0603" w:rsidRDefault="002D0603" w:rsidP="002D0603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Совета  депутатов  Новочеркасского  сельсовета  Саракташского    района    Оренбургской    области    от  20.11.2015   № 17,   с изменениями от 22.03.2016 № 32, от 23.11.2017 № 79, от 08.11.2018 № 119, от 27.06.2019 № 151, от 28.11.2019 № 168, от 28.10.2021 № 62 следующие изменения:</w:t>
      </w:r>
    </w:p>
    <w:p w:rsidR="002D0603" w:rsidRDefault="002D0603" w:rsidP="002D0603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1.1. В абзаце 2 раздела II:</w:t>
      </w:r>
    </w:p>
    <w:p w:rsidR="002D0603" w:rsidRDefault="002D0603" w:rsidP="002D0603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1.1.1. цифру «0,25» заменить на цифру «0,3»</w:t>
      </w:r>
    </w:p>
    <w:p w:rsidR="002D0603" w:rsidRDefault="002D0603" w:rsidP="002D0603">
      <w:pPr>
        <w:pStyle w:val="Default"/>
        <w:tabs>
          <w:tab w:val="left" w:pos="540"/>
        </w:tabs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2.  Настоящее   решение    подлежит   официальному   опубликованию   в  районной   газете   «Пульс  дня»   и   размещению  на  сайте  муниципального образования Новочеркасский сельсовет Саракташского района Оренбургской области.</w:t>
      </w:r>
    </w:p>
    <w:p w:rsidR="002D0603" w:rsidRDefault="002D0603" w:rsidP="002D0603">
      <w:pPr>
        <w:pStyle w:val="Default"/>
        <w:tabs>
          <w:tab w:val="left" w:pos="540"/>
        </w:tabs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3.  Установить, что  настоящее  решение  вступает  в  силу  по  истечении одного месяца со дня его официального опубликования, но не ранее 1 января 2023 года.</w:t>
      </w:r>
    </w:p>
    <w:p w:rsidR="002D0603" w:rsidRDefault="002D0603" w:rsidP="002D0603">
      <w:pPr>
        <w:tabs>
          <w:tab w:val="left" w:pos="540"/>
        </w:tabs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2D0603" w:rsidRDefault="002D0603" w:rsidP="002D0603">
      <w:pPr>
        <w:tabs>
          <w:tab w:val="left" w:pos="54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4.  Контроль   за    исполнением   настоящего    решения    возложить    на постоянную  комиссию  по  бюджетной, налоговой  и  финансовой  политике, собственности и экономическим вопросам, торговле и быту (Закирова Р.Г.).</w:t>
      </w:r>
    </w:p>
    <w:p w:rsidR="002D0603" w:rsidRDefault="002D0603" w:rsidP="002D0603">
      <w:pPr>
        <w:pStyle w:val="Default"/>
      </w:pPr>
    </w:p>
    <w:p w:rsidR="002D0603" w:rsidRDefault="002D0603" w:rsidP="002D0603">
      <w:pPr>
        <w:pStyle w:val="Default"/>
        <w:rPr>
          <w:color w:val="auto"/>
        </w:rPr>
      </w:pPr>
    </w:p>
    <w:p w:rsidR="002D0603" w:rsidRDefault="002D0603" w:rsidP="002D0603">
      <w:pPr>
        <w:pStyle w:val="Default"/>
        <w:rPr>
          <w:color w:val="auto"/>
        </w:rPr>
      </w:pPr>
    </w:p>
    <w:p w:rsidR="002D0603" w:rsidRDefault="002D0603" w:rsidP="002D0603">
      <w:pPr>
        <w:pStyle w:val="Default"/>
        <w:rPr>
          <w:color w:val="auto"/>
        </w:rPr>
      </w:pPr>
    </w:p>
    <w:p w:rsidR="002D0603" w:rsidRDefault="002D0603" w:rsidP="002D060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Председатель Совета  депутатов сельсовета                         Г.Е.Матвеев   </w:t>
      </w:r>
    </w:p>
    <w:p w:rsidR="00176773" w:rsidRDefault="00176773" w:rsidP="002D0603">
      <w:pPr>
        <w:pStyle w:val="Default"/>
        <w:rPr>
          <w:color w:val="auto"/>
          <w:sz w:val="28"/>
          <w:szCs w:val="28"/>
        </w:rPr>
      </w:pPr>
    </w:p>
    <w:p w:rsidR="002D0603" w:rsidRDefault="002D0603" w:rsidP="002D060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                                                 </w:t>
      </w:r>
    </w:p>
    <w:p w:rsidR="002D0603" w:rsidRDefault="002D0603" w:rsidP="002D060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Глава муниципального образования  </w:t>
      </w:r>
    </w:p>
    <w:p w:rsidR="002D0603" w:rsidRDefault="002D0603" w:rsidP="002D060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Новочеркасский сельсовет                                                 Н.Ф.Суюндуков</w:t>
      </w:r>
    </w:p>
    <w:p w:rsidR="002D0603" w:rsidRDefault="002D0603" w:rsidP="002D0603">
      <w:pPr>
        <w:tabs>
          <w:tab w:val="left" w:pos="540"/>
        </w:tabs>
        <w:rPr>
          <w:sz w:val="28"/>
          <w:szCs w:val="28"/>
        </w:rPr>
      </w:pPr>
    </w:p>
    <w:p w:rsidR="002D0603" w:rsidRDefault="002D0603" w:rsidP="002D0603">
      <w:pPr>
        <w:ind w:firstLine="567"/>
        <w:jc w:val="center"/>
        <w:rPr>
          <w:sz w:val="28"/>
          <w:szCs w:val="28"/>
        </w:rPr>
      </w:pPr>
    </w:p>
    <w:p w:rsidR="002D0603" w:rsidRDefault="002D0603" w:rsidP="002D0603">
      <w:pPr>
        <w:ind w:firstLine="567"/>
        <w:jc w:val="center"/>
        <w:rPr>
          <w:sz w:val="28"/>
          <w:szCs w:val="28"/>
        </w:rPr>
      </w:pPr>
    </w:p>
    <w:p w:rsidR="002D0603" w:rsidRDefault="002D0603" w:rsidP="002D0603">
      <w:pPr>
        <w:ind w:firstLine="567"/>
        <w:jc w:val="center"/>
        <w:rPr>
          <w:sz w:val="28"/>
          <w:szCs w:val="28"/>
        </w:rPr>
      </w:pPr>
    </w:p>
    <w:p w:rsidR="002D0603" w:rsidRDefault="002D0603" w:rsidP="002D0603">
      <w:pPr>
        <w:ind w:firstLine="567"/>
        <w:jc w:val="center"/>
        <w:rPr>
          <w:sz w:val="28"/>
          <w:szCs w:val="28"/>
        </w:rPr>
      </w:pPr>
    </w:p>
    <w:p w:rsidR="002D0603" w:rsidRDefault="002D0603"/>
    <w:sectPr w:rsidR="002D06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2D0603"/>
    <w:rsid w:val="00176773"/>
    <w:rsid w:val="002D0603"/>
    <w:rsid w:val="009A6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0603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Default">
    <w:name w:val="Default"/>
    <w:rsid w:val="002D060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Samsung</cp:lastModifiedBy>
  <cp:revision>2</cp:revision>
  <dcterms:created xsi:type="dcterms:W3CDTF">2022-12-22T04:39:00Z</dcterms:created>
  <dcterms:modified xsi:type="dcterms:W3CDTF">2022-12-22T04:39:00Z</dcterms:modified>
</cp:coreProperties>
</file>