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C9" w:rsidRDefault="001D1C63" w:rsidP="002D05C9">
      <w:pPr>
        <w:tabs>
          <w:tab w:val="left" w:pos="117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5C9" w:rsidRDefault="002D05C9" w:rsidP="002D05C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2D05C9" w:rsidRDefault="002D05C9" w:rsidP="002D05C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2D05C9" w:rsidRPr="00702A47" w:rsidRDefault="002D05C9" w:rsidP="002D05C9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2D05C9" w:rsidRPr="00702A47" w:rsidRDefault="002D05C9" w:rsidP="002D05C9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2D05C9" w:rsidRDefault="002D05C9" w:rsidP="002D05C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702A47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Pr="00702A47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702A47">
        <w:rPr>
          <w:sz w:val="28"/>
          <w:szCs w:val="28"/>
          <w:u w:val="single"/>
        </w:rPr>
        <w:t xml:space="preserve"> 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3136C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22</w:t>
      </w:r>
      <w:r w:rsidRPr="003136CD">
        <w:rPr>
          <w:sz w:val="28"/>
          <w:szCs w:val="28"/>
          <w:u w:val="single"/>
        </w:rPr>
        <w:t>-п</w:t>
      </w:r>
    </w:p>
    <w:p w:rsidR="002D05C9" w:rsidRDefault="002D05C9" w:rsidP="002D05C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2D05C9" w:rsidRPr="002B4859" w:rsidRDefault="002D05C9" w:rsidP="002D05C9">
      <w:pPr>
        <w:tabs>
          <w:tab w:val="left" w:pos="3600"/>
        </w:tabs>
        <w:rPr>
          <w:sz w:val="28"/>
          <w:szCs w:val="28"/>
        </w:rPr>
      </w:pPr>
    </w:p>
    <w:p w:rsidR="002D05C9" w:rsidRDefault="002D05C9" w:rsidP="002D05C9">
      <w:pPr>
        <w:jc w:val="center"/>
        <w:rPr>
          <w:b/>
          <w:sz w:val="28"/>
          <w:szCs w:val="28"/>
        </w:rPr>
      </w:pPr>
      <w:r w:rsidRPr="002B4859">
        <w:rPr>
          <w:b/>
          <w:sz w:val="28"/>
          <w:szCs w:val="28"/>
        </w:rPr>
        <w:t xml:space="preserve">Об утверждении формы проверочного листа,  списков контрольных вопросов, применяемых при осуществлении некоторых видов муниципального контроля на территории  сельского поселения </w:t>
      </w:r>
      <w:r>
        <w:rPr>
          <w:b/>
          <w:sz w:val="28"/>
          <w:szCs w:val="28"/>
        </w:rPr>
        <w:t xml:space="preserve">Новочеркасский </w:t>
      </w:r>
      <w:r w:rsidRPr="002B4859">
        <w:rPr>
          <w:b/>
          <w:sz w:val="28"/>
          <w:szCs w:val="28"/>
        </w:rPr>
        <w:t xml:space="preserve"> сельсовет Саракташского района </w:t>
      </w:r>
    </w:p>
    <w:p w:rsidR="002D05C9" w:rsidRPr="002B4859" w:rsidRDefault="002D05C9" w:rsidP="002D05C9">
      <w:pPr>
        <w:jc w:val="center"/>
        <w:rPr>
          <w:b/>
          <w:sz w:val="28"/>
          <w:szCs w:val="28"/>
        </w:rPr>
      </w:pPr>
      <w:r w:rsidRPr="002B4859">
        <w:rPr>
          <w:b/>
          <w:sz w:val="28"/>
          <w:szCs w:val="28"/>
        </w:rPr>
        <w:t xml:space="preserve">Оренбургской области </w:t>
      </w:r>
    </w:p>
    <w:p w:rsidR="002D05C9" w:rsidRPr="002B4859" w:rsidRDefault="002D05C9" w:rsidP="002D05C9">
      <w:pPr>
        <w:jc w:val="center"/>
        <w:rPr>
          <w:b/>
          <w:sz w:val="28"/>
          <w:szCs w:val="28"/>
        </w:rPr>
      </w:pPr>
    </w:p>
    <w:p w:rsidR="002D05C9" w:rsidRPr="002B4859" w:rsidRDefault="002D05C9" w:rsidP="002D05C9">
      <w:pPr>
        <w:tabs>
          <w:tab w:val="left" w:pos="3600"/>
        </w:tabs>
        <w:ind w:left="360"/>
        <w:jc w:val="center"/>
        <w:rPr>
          <w:sz w:val="28"/>
          <w:szCs w:val="28"/>
        </w:rPr>
      </w:pPr>
    </w:p>
    <w:p w:rsidR="002D05C9" w:rsidRPr="002B4859" w:rsidRDefault="002D05C9" w:rsidP="002D05C9">
      <w:pPr>
        <w:autoSpaceDE w:val="0"/>
        <w:jc w:val="both"/>
        <w:rPr>
          <w:sz w:val="28"/>
          <w:szCs w:val="28"/>
        </w:rPr>
      </w:pPr>
      <w:r w:rsidRPr="002B4859">
        <w:rPr>
          <w:sz w:val="28"/>
          <w:szCs w:val="28"/>
        </w:rPr>
        <w:t xml:space="preserve">         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5" w:history="1">
        <w:r w:rsidRPr="002B4859">
          <w:rPr>
            <w:sz w:val="28"/>
            <w:szCs w:val="28"/>
          </w:rPr>
          <w:t>постановлением</w:t>
        </w:r>
      </w:hyperlink>
      <w:r w:rsidRPr="002B4859">
        <w:rPr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2B4859">
        <w:rPr>
          <w:sz w:val="28"/>
          <w:szCs w:val="28"/>
        </w:rPr>
        <w:t>сельсовет Саракташского района Оренбургской области:</w:t>
      </w:r>
    </w:p>
    <w:p w:rsidR="002D05C9" w:rsidRPr="002B4859" w:rsidRDefault="002D05C9" w:rsidP="002D05C9">
      <w:pPr>
        <w:ind w:firstLine="567"/>
        <w:jc w:val="both"/>
        <w:rPr>
          <w:sz w:val="28"/>
          <w:szCs w:val="28"/>
        </w:rPr>
      </w:pPr>
    </w:p>
    <w:p w:rsidR="002D05C9" w:rsidRPr="002B4859" w:rsidRDefault="002D05C9" w:rsidP="002D05C9">
      <w:pPr>
        <w:ind w:firstLine="567"/>
        <w:jc w:val="both"/>
        <w:rPr>
          <w:sz w:val="28"/>
          <w:szCs w:val="28"/>
        </w:rPr>
      </w:pPr>
    </w:p>
    <w:p w:rsidR="002D05C9" w:rsidRPr="002B4859" w:rsidRDefault="002D05C9" w:rsidP="002D05C9">
      <w:pPr>
        <w:ind w:firstLine="567"/>
        <w:jc w:val="both"/>
        <w:rPr>
          <w:sz w:val="28"/>
          <w:szCs w:val="28"/>
        </w:rPr>
      </w:pPr>
      <w:r w:rsidRPr="002B4859">
        <w:rPr>
          <w:sz w:val="28"/>
          <w:szCs w:val="28"/>
        </w:rPr>
        <w:t>1. Утвердить форму проверочного листа</w:t>
      </w:r>
      <w:r w:rsidRPr="002B4859">
        <w:rPr>
          <w:sz w:val="28"/>
          <w:szCs w:val="28"/>
          <w:highlight w:val="white"/>
        </w:rPr>
        <w:t xml:space="preserve">, </w:t>
      </w:r>
      <w:r w:rsidRPr="002B4859">
        <w:rPr>
          <w:sz w:val="28"/>
          <w:szCs w:val="28"/>
        </w:rPr>
        <w:t xml:space="preserve">используемого при осуществлении жилищного муниципального контроля, муниципального контроля в сфере благоустройства, муниципального контроля в сфере дорожного хозяйства на территории сельского поселения </w:t>
      </w:r>
      <w:r>
        <w:rPr>
          <w:sz w:val="28"/>
          <w:szCs w:val="28"/>
        </w:rPr>
        <w:t>Новочеркасский</w:t>
      </w:r>
      <w:r w:rsidRPr="002B4859">
        <w:rPr>
          <w:sz w:val="28"/>
          <w:szCs w:val="28"/>
        </w:rPr>
        <w:t xml:space="preserve"> сельсовет Саракташского района Оренбургской области согласно приложению №</w:t>
      </w:r>
      <w:r>
        <w:rPr>
          <w:sz w:val="28"/>
          <w:szCs w:val="28"/>
        </w:rPr>
        <w:t xml:space="preserve"> </w:t>
      </w:r>
      <w:r w:rsidRPr="002B4859">
        <w:rPr>
          <w:sz w:val="28"/>
          <w:szCs w:val="28"/>
        </w:rPr>
        <w:t>1 к настоящему распоряжению.</w:t>
      </w:r>
    </w:p>
    <w:p w:rsidR="002D05C9" w:rsidRPr="002B4859" w:rsidRDefault="002D05C9" w:rsidP="002D05C9">
      <w:pPr>
        <w:ind w:firstLine="567"/>
        <w:jc w:val="both"/>
        <w:rPr>
          <w:sz w:val="28"/>
          <w:szCs w:val="28"/>
        </w:rPr>
      </w:pPr>
      <w:r w:rsidRPr="002B4859">
        <w:rPr>
          <w:sz w:val="28"/>
          <w:szCs w:val="28"/>
        </w:rPr>
        <w:t>2. Утвердить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 осуществлении муниципального контроля в сфере благоустройства, согласно приложению № 2 к настоящему распоряжению.</w:t>
      </w:r>
    </w:p>
    <w:p w:rsidR="002D05C9" w:rsidRPr="002B4859" w:rsidRDefault="002D05C9" w:rsidP="002D05C9">
      <w:pPr>
        <w:ind w:firstLine="567"/>
        <w:jc w:val="both"/>
        <w:rPr>
          <w:sz w:val="28"/>
          <w:szCs w:val="28"/>
        </w:rPr>
      </w:pPr>
      <w:r w:rsidRPr="002B4859">
        <w:rPr>
          <w:sz w:val="28"/>
          <w:szCs w:val="28"/>
        </w:rPr>
        <w:t>3. Утвердить список контрольных вопросов,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при осуществлении жилищного муниципального контроля, согласно приложению № 3 к настоящему распоряжению.</w:t>
      </w:r>
    </w:p>
    <w:p w:rsidR="002D05C9" w:rsidRPr="002B4859" w:rsidRDefault="002D05C9" w:rsidP="002D05C9">
      <w:pPr>
        <w:ind w:firstLine="567"/>
        <w:jc w:val="both"/>
        <w:rPr>
          <w:sz w:val="28"/>
          <w:szCs w:val="28"/>
        </w:rPr>
      </w:pPr>
      <w:r w:rsidRPr="002B4859">
        <w:rPr>
          <w:sz w:val="28"/>
          <w:szCs w:val="28"/>
        </w:rPr>
        <w:lastRenderedPageBreak/>
        <w:t>4. Утвердить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 осуществлении муниципального контроля в сфере дорожного хозяйства, согласно приложению № 4 к настоящему распоряжению.</w:t>
      </w:r>
    </w:p>
    <w:p w:rsidR="002D05C9" w:rsidRPr="002B4859" w:rsidRDefault="002D05C9" w:rsidP="002D05C9">
      <w:pPr>
        <w:ind w:firstLine="567"/>
        <w:jc w:val="both"/>
        <w:rPr>
          <w:rFonts w:eastAsia="Calibri"/>
          <w:sz w:val="28"/>
          <w:szCs w:val="28"/>
        </w:rPr>
      </w:pPr>
      <w:r w:rsidRPr="002B4859">
        <w:rPr>
          <w:rFonts w:eastAsia="Calibri"/>
          <w:sz w:val="28"/>
          <w:szCs w:val="28"/>
        </w:rPr>
        <w:t xml:space="preserve">5. Настоящее </w:t>
      </w:r>
      <w:r>
        <w:rPr>
          <w:rFonts w:eastAsia="Calibri"/>
          <w:sz w:val="28"/>
          <w:szCs w:val="28"/>
        </w:rPr>
        <w:t>постановление</w:t>
      </w:r>
      <w:r w:rsidRPr="002B4859">
        <w:rPr>
          <w:rFonts w:eastAsia="Calibri"/>
          <w:sz w:val="28"/>
          <w:szCs w:val="28"/>
        </w:rPr>
        <w:t xml:space="preserve"> вступает в силу со дня его подписания.</w:t>
      </w: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B4859">
        <w:rPr>
          <w:sz w:val="28"/>
          <w:szCs w:val="28"/>
        </w:rPr>
        <w:t xml:space="preserve">        6. Контроль за исполнением настоящего </w:t>
      </w:r>
      <w:r>
        <w:rPr>
          <w:sz w:val="28"/>
          <w:szCs w:val="28"/>
        </w:rPr>
        <w:t>постановления</w:t>
      </w:r>
      <w:r w:rsidRPr="002B4859">
        <w:rPr>
          <w:sz w:val="28"/>
          <w:szCs w:val="28"/>
        </w:rPr>
        <w:t xml:space="preserve"> оставляю за собой.</w:t>
      </w:r>
    </w:p>
    <w:p w:rsidR="002D05C9" w:rsidRPr="002B4859" w:rsidRDefault="002D05C9" w:rsidP="002D05C9">
      <w:pPr>
        <w:rPr>
          <w:sz w:val="28"/>
          <w:szCs w:val="28"/>
        </w:rPr>
      </w:pPr>
    </w:p>
    <w:p w:rsidR="002D05C9" w:rsidRPr="002B4859" w:rsidRDefault="002D05C9" w:rsidP="002D05C9">
      <w:pPr>
        <w:rPr>
          <w:sz w:val="28"/>
          <w:szCs w:val="28"/>
        </w:rPr>
      </w:pPr>
      <w:r w:rsidRPr="002B4859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Н.Ф.Суюндуков</w:t>
      </w:r>
    </w:p>
    <w:p w:rsidR="002D05C9" w:rsidRPr="002B4859" w:rsidRDefault="002D05C9" w:rsidP="002D05C9">
      <w:pPr>
        <w:rPr>
          <w:sz w:val="20"/>
          <w:szCs w:val="20"/>
        </w:rPr>
      </w:pPr>
    </w:p>
    <w:p w:rsidR="002D05C9" w:rsidRPr="002B4859" w:rsidRDefault="002D05C9" w:rsidP="002D05C9">
      <w:pPr>
        <w:ind w:firstLine="708"/>
        <w:jc w:val="both"/>
        <w:rPr>
          <w:sz w:val="28"/>
          <w:szCs w:val="28"/>
        </w:rPr>
      </w:pPr>
      <w:r w:rsidRPr="002B4859">
        <w:rPr>
          <w:sz w:val="21"/>
          <w:szCs w:val="21"/>
        </w:rPr>
        <w:t xml:space="preserve"> </w:t>
      </w: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 xml:space="preserve">Приложение №1  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к постановлению администрации Новочеркасского сельсовета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Саракташского района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Оренбургской области</w:t>
      </w:r>
    </w:p>
    <w:p w:rsidR="002D05C9" w:rsidRPr="002B4859" w:rsidRDefault="002D05C9" w:rsidP="002D05C9">
      <w:pPr>
        <w:tabs>
          <w:tab w:val="left" w:pos="5040"/>
        </w:tabs>
        <w:ind w:left="5040" w:firstLine="708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от 18.03.2022 № 22-п</w:t>
      </w:r>
    </w:p>
    <w:p w:rsidR="002D05C9" w:rsidRPr="002B4859" w:rsidRDefault="002D05C9" w:rsidP="002D05C9">
      <w:pPr>
        <w:ind w:firstLine="708"/>
        <w:jc w:val="right"/>
        <w:rPr>
          <w:sz w:val="28"/>
          <w:szCs w:val="28"/>
        </w:rPr>
      </w:pPr>
    </w:p>
    <w:p w:rsidR="002D05C9" w:rsidRPr="002B4859" w:rsidRDefault="002D05C9" w:rsidP="002D05C9">
      <w:pPr>
        <w:shd w:val="clear" w:color="auto" w:fill="FFFFFF"/>
        <w:ind w:firstLine="567"/>
        <w:jc w:val="center"/>
        <w:rPr>
          <w:sz w:val="30"/>
          <w:szCs w:val="30"/>
        </w:rPr>
      </w:pPr>
      <w:r w:rsidRPr="002B4859">
        <w:rPr>
          <w:sz w:val="30"/>
          <w:szCs w:val="30"/>
        </w:rPr>
        <w:t>Форма</w:t>
      </w:r>
    </w:p>
    <w:p w:rsidR="002D05C9" w:rsidRPr="002B4859" w:rsidRDefault="002D05C9" w:rsidP="002D05C9">
      <w:pPr>
        <w:shd w:val="clear" w:color="auto" w:fill="FFFFFF"/>
        <w:ind w:firstLine="567"/>
        <w:jc w:val="center"/>
        <w:rPr>
          <w:sz w:val="30"/>
          <w:szCs w:val="30"/>
          <w:bdr w:val="none" w:sz="0" w:space="0" w:color="auto" w:frame="1"/>
          <w:shd w:val="clear" w:color="auto" w:fill="FFFFFF"/>
        </w:rPr>
      </w:pPr>
      <w:r w:rsidRPr="002B4859">
        <w:rPr>
          <w:sz w:val="30"/>
          <w:szCs w:val="30"/>
        </w:rPr>
        <w:t xml:space="preserve"> </w:t>
      </w:r>
      <w:r w:rsidRPr="002B4859">
        <w:rPr>
          <w:sz w:val="28"/>
          <w:szCs w:val="28"/>
        </w:rPr>
        <w:t>проверочного листа</w:t>
      </w:r>
      <w:r w:rsidRPr="002B4859">
        <w:rPr>
          <w:sz w:val="28"/>
          <w:szCs w:val="28"/>
          <w:highlight w:val="white"/>
        </w:rPr>
        <w:t xml:space="preserve">, </w:t>
      </w:r>
      <w:r w:rsidRPr="002B4859">
        <w:rPr>
          <w:sz w:val="28"/>
          <w:szCs w:val="28"/>
        </w:rPr>
        <w:t xml:space="preserve">используемого при осуществлении жилищного муниципального контроля, муниципального контроля в сфере благоустройства, муниципального контроля в сфере дорожного хозяйства на территории сельского поселения </w:t>
      </w:r>
      <w:r>
        <w:rPr>
          <w:sz w:val="28"/>
          <w:szCs w:val="28"/>
        </w:rPr>
        <w:t>Новочеркасский</w:t>
      </w:r>
      <w:r w:rsidRPr="002B4859">
        <w:rPr>
          <w:sz w:val="28"/>
          <w:szCs w:val="28"/>
        </w:rPr>
        <w:t xml:space="preserve"> сельсовет Саракташского района Оренбургской области</w:t>
      </w:r>
      <w:r w:rsidRPr="002B4859">
        <w:rPr>
          <w:sz w:val="30"/>
          <w:szCs w:val="30"/>
        </w:rPr>
        <w:t xml:space="preserve"> </w:t>
      </w:r>
    </w:p>
    <w:p w:rsidR="002D05C9" w:rsidRPr="002B4859" w:rsidRDefault="002D05C9" w:rsidP="002D05C9">
      <w:pPr>
        <w:shd w:val="clear" w:color="auto" w:fill="FFFFFF"/>
        <w:ind w:firstLine="567"/>
        <w:jc w:val="center"/>
        <w:rPr>
          <w:b/>
          <w:sz w:val="30"/>
          <w:szCs w:val="30"/>
          <w:bdr w:val="none" w:sz="0" w:space="0" w:color="auto" w:frame="1"/>
          <w:shd w:val="clear" w:color="auto" w:fill="FFFFFF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2D05C9" w:rsidRPr="00AF7E79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50"/>
            </w:pPr>
            <w:r w:rsidRPr="00AF7E79">
              <w:t>Наименование вида контроля, включенного в единый реестр видов муниципального контроля</w:t>
            </w:r>
          </w:p>
          <w:p w:rsidR="002D05C9" w:rsidRPr="00AF7E79" w:rsidRDefault="002D05C9" w:rsidP="002D05C9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shd w:val="clear" w:color="auto" w:fill="FFFFFF"/>
            </w:pPr>
          </w:p>
        </w:tc>
      </w:tr>
      <w:tr w:rsidR="002D05C9" w:rsidRPr="00AF7E7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27"/>
            </w:pPr>
            <w:r w:rsidRPr="00AF7E79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2D05C9" w:rsidRPr="00AF7E79" w:rsidRDefault="002D05C9" w:rsidP="002D05C9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r w:rsidRPr="00AF7E79">
              <w:t> </w:t>
            </w:r>
          </w:p>
        </w:tc>
      </w:tr>
      <w:tr w:rsidR="002D05C9" w:rsidRPr="00AF7E79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27"/>
            </w:pPr>
            <w:r w:rsidRPr="00AF7E79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/>
        </w:tc>
      </w:tr>
      <w:tr w:rsidR="002D05C9" w:rsidRPr="00AF7E79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27"/>
            </w:pPr>
            <w:r w:rsidRPr="00AF7E79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:rsidR="002D05C9" w:rsidRPr="00AF7E79" w:rsidRDefault="002D05C9" w:rsidP="002D05C9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C9" w:rsidRPr="00AF7E79" w:rsidRDefault="002D05C9" w:rsidP="002D05C9">
            <w:r w:rsidRPr="00AF7E79">
              <w:t> </w:t>
            </w:r>
          </w:p>
        </w:tc>
      </w:tr>
      <w:tr w:rsidR="002D05C9" w:rsidRPr="00AF7E7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27"/>
            </w:pPr>
            <w:r w:rsidRPr="00AF7E79">
              <w:lastRenderedPageBreak/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2D05C9" w:rsidRPr="00AF7E79" w:rsidRDefault="002D05C9" w:rsidP="002D05C9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spacing w:before="75" w:after="75"/>
              <w:ind w:right="75"/>
            </w:pPr>
            <w:r w:rsidRPr="00AF7E79">
              <w:t xml:space="preserve">№_____ от_______ </w:t>
            </w:r>
          </w:p>
        </w:tc>
      </w:tr>
      <w:tr w:rsidR="002D05C9" w:rsidRPr="00AF7E7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27"/>
              <w:jc w:val="both"/>
            </w:pPr>
            <w:r w:rsidRPr="00AF7E79">
              <w:t>Место (места) проведения контрольного  мероприятия с заполнением проверочного листа</w:t>
            </w:r>
          </w:p>
          <w:p w:rsidR="002D05C9" w:rsidRPr="00AF7E79" w:rsidRDefault="002D05C9" w:rsidP="002D05C9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r w:rsidRPr="00AF7E79">
              <w:t> </w:t>
            </w:r>
          </w:p>
        </w:tc>
      </w:tr>
      <w:tr w:rsidR="002D05C9" w:rsidRPr="00AF7E7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27"/>
            </w:pPr>
            <w:r w:rsidRPr="00AF7E79">
              <w:t>Учетный номер контрольного мероприятия</w:t>
            </w:r>
          </w:p>
          <w:p w:rsidR="002D05C9" w:rsidRPr="00AF7E79" w:rsidRDefault="002D05C9" w:rsidP="002D05C9">
            <w:pPr>
              <w:spacing w:before="75" w:after="75"/>
              <w:ind w:left="75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spacing w:before="75" w:after="75"/>
              <w:ind w:left="75" w:right="75"/>
            </w:pPr>
            <w:r w:rsidRPr="00AF7E79">
              <w:t>№ _________ от___________</w:t>
            </w:r>
          </w:p>
        </w:tc>
      </w:tr>
      <w:tr w:rsidR="002D05C9" w:rsidRPr="00AF7E7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ind w:left="127"/>
            </w:pPr>
            <w:r w:rsidRPr="00AF7E79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2D05C9" w:rsidRPr="00AF7E79" w:rsidRDefault="002D05C9" w:rsidP="002D05C9">
            <w:pPr>
              <w:spacing w:before="75" w:after="75"/>
              <w:ind w:left="127" w:right="75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5C9" w:rsidRPr="00AF7E79" w:rsidRDefault="002D05C9" w:rsidP="002D05C9">
            <w:r w:rsidRPr="00AF7E79">
              <w:t> </w:t>
            </w:r>
          </w:p>
        </w:tc>
      </w:tr>
    </w:tbl>
    <w:p w:rsidR="002D05C9" w:rsidRPr="00AF7E79" w:rsidRDefault="002D05C9" w:rsidP="002D05C9">
      <w:pPr>
        <w:shd w:val="clear" w:color="auto" w:fill="FFFFFF"/>
      </w:pPr>
      <w:r w:rsidRPr="00AF7E79">
        <w:t> </w:t>
      </w:r>
      <w:r w:rsidRPr="00AF7E79">
        <w:br/>
      </w: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</w:pP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2B4859">
        <w:rPr>
          <w:sz w:val="28"/>
          <w:szCs w:val="28"/>
        </w:rPr>
        <w:t xml:space="preserve">  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к постановлению администрации Новочеркасского сельсовета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Саракташского района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Оренбургской области</w:t>
      </w:r>
    </w:p>
    <w:p w:rsidR="002D05C9" w:rsidRPr="002B4859" w:rsidRDefault="002D05C9" w:rsidP="002D05C9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6"/>
          <w:szCs w:val="26"/>
        </w:rPr>
      </w:pPr>
      <w:r w:rsidRPr="002B4859">
        <w:rPr>
          <w:sz w:val="28"/>
          <w:szCs w:val="28"/>
        </w:rPr>
        <w:t>от 18.03.2022 № 22-п</w:t>
      </w:r>
    </w:p>
    <w:p w:rsidR="002D05C9" w:rsidRPr="002B4859" w:rsidRDefault="002D05C9" w:rsidP="002D05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4859">
        <w:rPr>
          <w:sz w:val="28"/>
          <w:szCs w:val="28"/>
        </w:rPr>
        <w:t xml:space="preserve">Список </w:t>
      </w:r>
    </w:p>
    <w:p w:rsidR="002D05C9" w:rsidRPr="002B4859" w:rsidRDefault="002D05C9" w:rsidP="002D05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4859">
        <w:rPr>
          <w:sz w:val="28"/>
          <w:szCs w:val="28"/>
        </w:rPr>
        <w:t>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 осуществлении муниципального контроля в сфере благоустройства</w:t>
      </w:r>
    </w:p>
    <w:p w:rsidR="002D05C9" w:rsidRPr="002B4859" w:rsidRDefault="002D05C9" w:rsidP="002D0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648" w:type="dxa"/>
        <w:tblInd w:w="-57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7"/>
        <w:gridCol w:w="2633"/>
        <w:gridCol w:w="4140"/>
        <w:gridCol w:w="709"/>
        <w:gridCol w:w="709"/>
        <w:gridCol w:w="992"/>
        <w:gridCol w:w="858"/>
      </w:tblGrid>
      <w:tr w:rsidR="002D05C9" w:rsidRPr="00AF7E79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№ п/п</w:t>
            </w:r>
          </w:p>
        </w:tc>
        <w:tc>
          <w:tcPr>
            <w:tcW w:w="26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846C0A" w:rsidRDefault="002D05C9" w:rsidP="002D05C9">
            <w:pPr>
              <w:widowControl w:val="0"/>
            </w:pPr>
            <w:r w:rsidRPr="00846C0A">
              <w:t xml:space="preserve">Перечень вопросов, отражающих содержание обязательных требований </w:t>
            </w:r>
          </w:p>
        </w:tc>
        <w:tc>
          <w:tcPr>
            <w:tcW w:w="4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846C0A" w:rsidRDefault="002D05C9" w:rsidP="002D05C9">
            <w:pPr>
              <w:widowControl w:val="0"/>
            </w:pPr>
            <w:r w:rsidRPr="00846C0A">
              <w:t>Реквизиты нормативно-правовых актов с указанием структурных единиц этих актов</w:t>
            </w:r>
          </w:p>
        </w:tc>
        <w:tc>
          <w:tcPr>
            <w:tcW w:w="3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  <w:jc w:val="center"/>
            </w:pPr>
            <w:r w:rsidRPr="00AF7E79">
              <w:t>Ответы на вопросы</w:t>
            </w:r>
          </w:p>
        </w:tc>
      </w:tr>
      <w:tr w:rsidR="002D05C9" w:rsidRPr="00AF7E79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26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846C0A" w:rsidRDefault="002D05C9" w:rsidP="002D05C9">
            <w:pPr>
              <w:widowControl w:val="0"/>
            </w:pPr>
          </w:p>
        </w:tc>
        <w:tc>
          <w:tcPr>
            <w:tcW w:w="4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846C0A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да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нет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непри</w:t>
            </w:r>
            <w:r>
              <w:t>-</w:t>
            </w:r>
            <w:r w:rsidRPr="00AF7E79">
              <w:t>мени</w:t>
            </w:r>
            <w:r>
              <w:t>-</w:t>
            </w:r>
            <w:r w:rsidRPr="00AF7E79">
              <w:t>мо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  <w:ind w:right="-122"/>
            </w:pPr>
            <w:r w:rsidRPr="00AF7E79">
              <w:t>при</w:t>
            </w:r>
            <w:r>
              <w:t>-</w:t>
            </w:r>
            <w:r w:rsidRPr="00AF7E79">
              <w:t>меча</w:t>
            </w:r>
            <w:r>
              <w:t>-</w:t>
            </w:r>
            <w:r w:rsidRPr="00AF7E79">
              <w:t>ние</w:t>
            </w: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1.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rFonts w:eastAsia="Calibri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90D84" w:rsidRDefault="002D05C9" w:rsidP="002D05C9">
            <w:pPr>
              <w:jc w:val="center"/>
              <w:rPr>
                <w:rFonts w:eastAsia="Calibri"/>
              </w:rPr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 xml:space="preserve">» (Глава </w:t>
            </w:r>
            <w:r>
              <w:rPr>
                <w:rFonts w:eastAsia="Calibri"/>
              </w:rPr>
              <w:t>2</w:t>
            </w:r>
            <w:r w:rsidRPr="00E4142F">
              <w:rPr>
                <w:rFonts w:eastAsia="Calibri"/>
              </w:rPr>
              <w:t xml:space="preserve"> Правил)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2.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rFonts w:eastAsia="Calibri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90D84" w:rsidRDefault="002D05C9" w:rsidP="002D05C9">
            <w:pPr>
              <w:jc w:val="center"/>
              <w:rPr>
                <w:rFonts w:eastAsia="Calibri"/>
              </w:rPr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 xml:space="preserve">» (Глава </w:t>
            </w:r>
            <w:r>
              <w:rPr>
                <w:rFonts w:eastAsia="Calibri"/>
              </w:rPr>
              <w:t>2, 3</w:t>
            </w:r>
            <w:r w:rsidRPr="00E4142F">
              <w:rPr>
                <w:rFonts w:eastAsia="Calibri"/>
              </w:rPr>
              <w:t xml:space="preserve"> Правил)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lastRenderedPageBreak/>
              <w:t>3.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rFonts w:eastAsia="Calibri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90D84" w:rsidRDefault="002D05C9" w:rsidP="002D05C9">
            <w:pPr>
              <w:jc w:val="center"/>
              <w:rPr>
                <w:rFonts w:eastAsia="Calibri"/>
              </w:rPr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(п.2.13, п.3.10 Правил)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4.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color w:val="000000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05904" w:rsidRDefault="002D05C9" w:rsidP="002D05C9">
            <w:pPr>
              <w:jc w:val="center"/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(п.2.18</w:t>
            </w:r>
            <w:r w:rsidRPr="00290D8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Правил)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5.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color w:val="000000"/>
              </w:rPr>
              <w:t>Обеспечивается ли наличие и содержание в исправном состоянии оборудования инженерных коммуникаций?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05904" w:rsidRDefault="002D05C9" w:rsidP="002D05C9">
            <w:pPr>
              <w:jc w:val="center"/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 xml:space="preserve">(п. </w:t>
            </w:r>
            <w:r w:rsidRPr="00F710E7">
              <w:t>2.21.4</w:t>
            </w:r>
            <w:r w:rsidRPr="0090459E">
              <w:rPr>
                <w:sz w:val="28"/>
                <w:szCs w:val="28"/>
              </w:rPr>
              <w:t>.</w:t>
            </w:r>
            <w:r>
              <w:rPr>
                <w:rFonts w:eastAsia="Calibri"/>
              </w:rPr>
              <w:t>Правил)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6.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color w:val="00000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05904" w:rsidRDefault="002D05C9" w:rsidP="002D05C9">
            <w:pPr>
              <w:jc w:val="center"/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(п.</w:t>
            </w:r>
            <w:r w:rsidRPr="0090459E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2.17.9, п.</w:t>
            </w:r>
            <w:r w:rsidRPr="00290D84">
              <w:rPr>
                <w:rFonts w:eastAsia="Calibri"/>
              </w:rPr>
              <w:t xml:space="preserve"> </w:t>
            </w:r>
            <w:r w:rsidRPr="00F710E7">
              <w:lastRenderedPageBreak/>
              <w:t>2.20.1</w:t>
            </w:r>
            <w:r>
              <w:t xml:space="preserve"> </w:t>
            </w:r>
            <w:r>
              <w:rPr>
                <w:rFonts w:eastAsia="Calibri"/>
              </w:rPr>
              <w:t>Правил)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lastRenderedPageBreak/>
              <w:t>7.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color w:val="000000"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05904" w:rsidRDefault="002D05C9" w:rsidP="002D05C9">
            <w:pPr>
              <w:jc w:val="center"/>
            </w:pPr>
            <w:r>
              <w:rPr>
                <w:rFonts w:eastAsia="Calibri"/>
              </w:rPr>
              <w:t xml:space="preserve"> </w:t>
            </w: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(п.</w:t>
            </w:r>
            <w:r w:rsidRPr="0090459E">
              <w:rPr>
                <w:sz w:val="28"/>
                <w:szCs w:val="28"/>
              </w:rPr>
              <w:t xml:space="preserve"> </w:t>
            </w:r>
            <w:r>
              <w:t>2.2.2</w:t>
            </w:r>
            <w:r w:rsidRPr="003567A7">
              <w:t>7</w:t>
            </w:r>
            <w:r>
              <w:t>, п.</w:t>
            </w:r>
            <w:r w:rsidRPr="003567A7">
              <w:rPr>
                <w:rFonts w:eastAsia="Calibri"/>
              </w:rPr>
              <w:t>2</w:t>
            </w:r>
            <w:r>
              <w:rPr>
                <w:rFonts w:eastAsia="Calibri"/>
              </w:rPr>
              <w:t>.3.7, 2.9.3, Правил)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8.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rFonts w:eastAsia="Calibri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05904" w:rsidRDefault="002D05C9" w:rsidP="002D05C9">
            <w:pPr>
              <w:jc w:val="center"/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(п. 2.1.2, 2.21.1, 3.8)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9.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</w:pPr>
            <w:r w:rsidRPr="00205904">
              <w:rPr>
                <w:rFonts w:eastAsia="Calibri"/>
              </w:rPr>
              <w:t xml:space="preserve">Соблюдается ли запрет на мойку загрязненных транспортных средств </w:t>
            </w:r>
            <w:r w:rsidRPr="00205904">
              <w:t>возле водоразборных колонок, водных объектов и в их охранных зонах, а также в местах, не предназначенных для этих целее</w:t>
            </w:r>
            <w:r w:rsidRPr="00205904">
              <w:rPr>
                <w:rFonts w:eastAsia="Calibri"/>
              </w:rPr>
              <w:t>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Default="002D05C9" w:rsidP="002D05C9">
            <w:pPr>
              <w:jc w:val="center"/>
              <w:rPr>
                <w:rFonts w:eastAsia="Calibri"/>
              </w:rPr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>»</w:t>
            </w:r>
          </w:p>
          <w:p w:rsidR="002D05C9" w:rsidRPr="00205904" w:rsidRDefault="002D05C9" w:rsidP="002D05C9">
            <w:pPr>
              <w:jc w:val="center"/>
            </w:pPr>
            <w:r>
              <w:rPr>
                <w:rFonts w:eastAsia="Calibri"/>
              </w:rPr>
              <w:t>(п.2.1.2)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>
              <w:t>10</w:t>
            </w:r>
            <w:r w:rsidRPr="00AF7E79">
              <w:t>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color w:val="000000"/>
              </w:rPr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Default="002D05C9" w:rsidP="002D05C9">
            <w:pPr>
              <w:jc w:val="center"/>
              <w:rPr>
                <w:rFonts w:eastAsia="Calibri"/>
              </w:rPr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</w:t>
            </w:r>
            <w:r w:rsidRPr="00E4142F">
              <w:lastRenderedPageBreak/>
              <w:t xml:space="preserve">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>»</w:t>
            </w:r>
          </w:p>
          <w:p w:rsidR="002D05C9" w:rsidRPr="00205904" w:rsidRDefault="002D05C9" w:rsidP="002D05C9">
            <w:pPr>
              <w:jc w:val="center"/>
            </w:pPr>
            <w:r>
              <w:t>(2.1.2)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lastRenderedPageBreak/>
              <w:t>1</w:t>
            </w:r>
            <w:r>
              <w:t>1</w:t>
            </w:r>
            <w:r w:rsidRPr="00AF7E79">
              <w:t>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color w:val="000000"/>
              </w:rPr>
              <w:t>Соблюдается ли порядок оформления разрешительной документации и порядок осуществления земляных работ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Default="002D05C9" w:rsidP="002D05C9">
            <w:pPr>
              <w:jc w:val="center"/>
              <w:rPr>
                <w:rFonts w:eastAsia="Calibri"/>
              </w:rPr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>»</w:t>
            </w:r>
          </w:p>
          <w:p w:rsidR="002D05C9" w:rsidRPr="00205904" w:rsidRDefault="002D05C9" w:rsidP="002D05C9">
            <w:pPr>
              <w:jc w:val="center"/>
            </w:pPr>
            <w:r>
              <w:rPr>
                <w:rFonts w:eastAsia="Calibri"/>
              </w:rPr>
              <w:t>(п.2.22)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1</w:t>
            </w:r>
            <w:r>
              <w:t>2</w:t>
            </w:r>
            <w:r w:rsidRPr="00AF7E79">
              <w:t>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color w:val="000000"/>
              </w:rPr>
            </w:pPr>
            <w:r w:rsidRPr="00205904">
              <w:rPr>
                <w:color w:val="000000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Default="002D05C9" w:rsidP="002D05C9">
            <w:pPr>
              <w:jc w:val="center"/>
              <w:rPr>
                <w:rFonts w:eastAsia="Calibri"/>
              </w:rPr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>»</w:t>
            </w:r>
          </w:p>
          <w:p w:rsidR="002D05C9" w:rsidRPr="00205904" w:rsidRDefault="002D05C9" w:rsidP="002D05C9">
            <w:pPr>
              <w:jc w:val="center"/>
            </w:pPr>
            <w:r>
              <w:rPr>
                <w:rFonts w:eastAsia="Calibri"/>
              </w:rPr>
              <w:t xml:space="preserve">(п. 2.10.10, 2.15.2, 2.19.1, 2.20.1)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  <w:tr w:rsidR="002D05C9" w:rsidRPr="00AF7E7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  <w:r w:rsidRPr="00AF7E79">
              <w:t>1</w:t>
            </w:r>
            <w:r>
              <w:t>3</w:t>
            </w:r>
            <w:r w:rsidRPr="00AF7E79">
              <w:t>.</w:t>
            </w:r>
          </w:p>
        </w:tc>
        <w:tc>
          <w:tcPr>
            <w:tcW w:w="2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205904" w:rsidRDefault="002D05C9" w:rsidP="002D05C9">
            <w:pPr>
              <w:widowControl w:val="0"/>
              <w:rPr>
                <w:rFonts w:eastAsia="Calibri"/>
              </w:rPr>
            </w:pPr>
            <w:r w:rsidRPr="00205904">
              <w:rPr>
                <w:rFonts w:eastAsia="Calibri"/>
              </w:rPr>
              <w:t>Соблюдается ли запрет на повреждение и уничтожение объектов благоустройства?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05C9" w:rsidRPr="00205904" w:rsidRDefault="002D05C9" w:rsidP="002D05C9">
            <w:pPr>
              <w:jc w:val="center"/>
            </w:pPr>
            <w:r w:rsidRPr="00205904">
              <w:rPr>
                <w:rFonts w:eastAsia="Calibri"/>
              </w:rPr>
              <w:t xml:space="preserve">Решение Совета </w:t>
            </w:r>
            <w:r w:rsidRPr="00E4142F">
              <w:rPr>
                <w:rFonts w:eastAsia="Calibri"/>
              </w:rPr>
              <w:t xml:space="preserve">депутатов муниципального образования </w:t>
            </w:r>
            <w:r>
              <w:rPr>
                <w:rFonts w:eastAsia="Calibri"/>
              </w:rPr>
              <w:t>Новочеркасский</w:t>
            </w:r>
            <w:r w:rsidRPr="00E4142F">
              <w:rPr>
                <w:rFonts w:eastAsia="Calibri"/>
              </w:rPr>
              <w:t xml:space="preserve"> сельсовет Саракташского района Оренбургской области от </w:t>
            </w:r>
            <w:r>
              <w:rPr>
                <w:rFonts w:eastAsia="Calibri"/>
              </w:rPr>
              <w:t>15</w:t>
            </w:r>
            <w:r w:rsidRPr="00E4142F">
              <w:rPr>
                <w:rFonts w:eastAsia="Calibri"/>
              </w:rPr>
              <w:t>.0</w:t>
            </w:r>
            <w:r>
              <w:rPr>
                <w:rFonts w:eastAsia="Calibri"/>
              </w:rPr>
              <w:t>1</w:t>
            </w:r>
            <w:r w:rsidRPr="00E4142F">
              <w:rPr>
                <w:rFonts w:eastAsia="Calibri"/>
              </w:rPr>
              <w:t xml:space="preserve">.2018 № </w:t>
            </w:r>
            <w:r>
              <w:rPr>
                <w:rFonts w:eastAsia="Calibri"/>
              </w:rPr>
              <w:t>88</w:t>
            </w:r>
            <w:r w:rsidRPr="00E4142F">
              <w:rPr>
                <w:rFonts w:eastAsia="Calibri"/>
              </w:rPr>
              <w:t xml:space="preserve"> «</w:t>
            </w:r>
            <w:r w:rsidRPr="00E4142F">
              <w:t xml:space="preserve">Об утверждении Правил благоустройства территории муниципального образования </w:t>
            </w:r>
            <w:r>
              <w:t>Новочеркасский</w:t>
            </w:r>
            <w:r w:rsidRPr="00E4142F">
              <w:t xml:space="preserve"> сельсовет Саракташского района Оренбургской области</w:t>
            </w:r>
            <w:r w:rsidRPr="00E4142F">
              <w:rPr>
                <w:rFonts w:eastAsia="Calibri"/>
              </w:rPr>
              <w:t>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D05C9" w:rsidRPr="00AF7E79" w:rsidRDefault="002D05C9" w:rsidP="002D05C9">
            <w:pPr>
              <w:widowControl w:val="0"/>
            </w:pPr>
          </w:p>
        </w:tc>
      </w:tr>
    </w:tbl>
    <w:p w:rsidR="002D05C9" w:rsidRPr="002B4859" w:rsidRDefault="002D05C9" w:rsidP="002D05C9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20"/>
          <w:szCs w:val="20"/>
        </w:rPr>
      </w:pPr>
      <w:r w:rsidRPr="002B4859">
        <w:rPr>
          <w:rFonts w:eastAsia="Calibri"/>
          <w:b/>
          <w:bCs/>
          <w:kern w:val="32"/>
          <w:sz w:val="20"/>
          <w:szCs w:val="20"/>
        </w:rPr>
        <w:t>«__» ______________ 20__ г.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20"/>
          <w:szCs w:val="20"/>
        </w:rPr>
        <w:t xml:space="preserve">     </w:t>
      </w:r>
      <w:r w:rsidRPr="002B4859">
        <w:rPr>
          <w:rFonts w:eastAsia="Calibri"/>
          <w:b/>
          <w:bCs/>
          <w:kern w:val="32"/>
          <w:sz w:val="16"/>
          <w:szCs w:val="16"/>
        </w:rPr>
        <w:t>(дата заполнения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проверочного листа)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20"/>
          <w:szCs w:val="20"/>
        </w:rPr>
      </w:pPr>
      <w:r w:rsidRPr="002B4859">
        <w:rPr>
          <w:rFonts w:eastAsia="Calibri"/>
          <w:b/>
          <w:bCs/>
          <w:kern w:val="32"/>
          <w:sz w:val="20"/>
          <w:szCs w:val="20"/>
        </w:rPr>
        <w:t>_____________________________                      __________                      ________________________________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(должность лица, заполнившего                         </w:t>
      </w:r>
      <w:r>
        <w:rPr>
          <w:rFonts w:eastAsia="Calibri"/>
          <w:b/>
          <w:bCs/>
          <w:kern w:val="32"/>
          <w:sz w:val="16"/>
          <w:szCs w:val="16"/>
        </w:rPr>
        <w:t xml:space="preserve">                </w:t>
      </w:r>
      <w:r w:rsidRPr="002B4859">
        <w:rPr>
          <w:rFonts w:eastAsia="Calibri"/>
          <w:b/>
          <w:bCs/>
          <w:kern w:val="32"/>
          <w:sz w:val="16"/>
          <w:szCs w:val="16"/>
        </w:rPr>
        <w:t xml:space="preserve">   (подпись)                                </w:t>
      </w:r>
      <w:r>
        <w:rPr>
          <w:rFonts w:eastAsia="Calibri"/>
          <w:b/>
          <w:bCs/>
          <w:kern w:val="32"/>
          <w:sz w:val="16"/>
          <w:szCs w:val="16"/>
        </w:rPr>
        <w:t xml:space="preserve">              </w:t>
      </w:r>
      <w:r w:rsidRPr="002B4859">
        <w:rPr>
          <w:rFonts w:eastAsia="Calibri"/>
          <w:b/>
          <w:bCs/>
          <w:kern w:val="32"/>
          <w:sz w:val="16"/>
          <w:szCs w:val="16"/>
        </w:rPr>
        <w:t xml:space="preserve">     (фамилия, имя, отчество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  проверочный лист)                                                                           </w:t>
      </w:r>
      <w:r>
        <w:rPr>
          <w:rFonts w:eastAsia="Calibri"/>
          <w:b/>
          <w:bCs/>
          <w:kern w:val="32"/>
          <w:sz w:val="16"/>
          <w:szCs w:val="16"/>
        </w:rPr>
        <w:t xml:space="preserve">                                  </w:t>
      </w:r>
      <w:r w:rsidRPr="002B4859">
        <w:rPr>
          <w:rFonts w:eastAsia="Calibri"/>
          <w:b/>
          <w:bCs/>
          <w:kern w:val="32"/>
          <w:sz w:val="16"/>
          <w:szCs w:val="16"/>
        </w:rPr>
        <w:t xml:space="preserve">         (при наличии) лица, заполнившего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b/>
          <w:bCs/>
          <w:kern w:val="32"/>
          <w:sz w:val="16"/>
          <w:szCs w:val="16"/>
        </w:rPr>
        <w:t xml:space="preserve">                                      </w:t>
      </w:r>
      <w:r w:rsidRPr="002B4859">
        <w:rPr>
          <w:rFonts w:eastAsia="Calibri"/>
          <w:b/>
          <w:bCs/>
          <w:kern w:val="32"/>
          <w:sz w:val="16"/>
          <w:szCs w:val="16"/>
        </w:rPr>
        <w:t xml:space="preserve">      проверочный лист)</w:t>
      </w:r>
    </w:p>
    <w:p w:rsidR="002D05C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</w:p>
    <w:p w:rsidR="002D05C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</w:p>
    <w:p w:rsidR="002D05C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2B4859">
        <w:rPr>
          <w:sz w:val="28"/>
          <w:szCs w:val="28"/>
        </w:rPr>
        <w:t xml:space="preserve">  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к постановлению администрации Новочеркасского сельсовета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Саракташского района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Оренбургской области</w:t>
      </w:r>
    </w:p>
    <w:p w:rsidR="002D05C9" w:rsidRPr="002B4859" w:rsidRDefault="002D05C9" w:rsidP="002D05C9">
      <w:pPr>
        <w:jc w:val="right"/>
        <w:rPr>
          <w:b/>
          <w:sz w:val="28"/>
          <w:szCs w:val="28"/>
        </w:rPr>
      </w:pPr>
      <w:r w:rsidRPr="002B4859">
        <w:rPr>
          <w:sz w:val="28"/>
          <w:szCs w:val="28"/>
        </w:rPr>
        <w:t>от 18.03.2022 № 22-п</w:t>
      </w:r>
    </w:p>
    <w:p w:rsidR="002D05C9" w:rsidRPr="002B4859" w:rsidRDefault="002D05C9" w:rsidP="002D05C9">
      <w:pPr>
        <w:jc w:val="center"/>
        <w:rPr>
          <w:b/>
          <w:sz w:val="28"/>
          <w:szCs w:val="28"/>
        </w:rPr>
      </w:pPr>
    </w:p>
    <w:p w:rsidR="002D05C9" w:rsidRPr="002B4859" w:rsidRDefault="002D05C9" w:rsidP="002D05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4859">
        <w:rPr>
          <w:sz w:val="28"/>
          <w:szCs w:val="28"/>
        </w:rPr>
        <w:t xml:space="preserve">Список </w:t>
      </w:r>
    </w:p>
    <w:p w:rsidR="002D05C9" w:rsidRPr="002B4859" w:rsidRDefault="002D05C9" w:rsidP="002D0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859">
        <w:rPr>
          <w:sz w:val="28"/>
          <w:szCs w:val="28"/>
        </w:rPr>
        <w:t>контрольных вопросов,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при осуществлении жилищного муниципального контроля</w:t>
      </w:r>
    </w:p>
    <w:p w:rsidR="002D05C9" w:rsidRPr="002B4859" w:rsidRDefault="002D05C9" w:rsidP="002D05C9">
      <w:pPr>
        <w:widowControl w:val="0"/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</w:p>
    <w:p w:rsidR="002D05C9" w:rsidRPr="002B4859" w:rsidRDefault="002D05C9" w:rsidP="002D05C9">
      <w:pPr>
        <w:widowControl w:val="0"/>
        <w:autoSpaceDE w:val="0"/>
        <w:autoSpaceDN w:val="0"/>
        <w:adjustRightInd w:val="0"/>
        <w:ind w:left="-720" w:firstLine="720"/>
        <w:jc w:val="both"/>
        <w:rPr>
          <w:sz w:val="28"/>
          <w:szCs w:val="28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"/>
        <w:gridCol w:w="3461"/>
        <w:gridCol w:w="3987"/>
        <w:gridCol w:w="708"/>
        <w:gridCol w:w="12"/>
        <w:gridCol w:w="725"/>
      </w:tblGrid>
      <w:tr w:rsidR="002D05C9" w:rsidRPr="00AF7E7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right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№ п/п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</w:pPr>
            <w:r w:rsidRPr="00AF7E79">
              <w:t>Вопросы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846C0A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</w:pPr>
            <w:r w:rsidRPr="00846C0A">
              <w:t>Реквизиты нормативно-правовых актов, которым установлены обязательные требования, с указанием структурных единиц этих актов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</w:pPr>
            <w:r w:rsidRPr="00AF7E79">
              <w:t>Варианты ответа</w:t>
            </w:r>
          </w:p>
        </w:tc>
      </w:tr>
      <w:tr w:rsidR="002D05C9" w:rsidRPr="00AF7E7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ind w:left="-720"/>
              <w:jc w:val="right"/>
              <w:rPr>
                <w:sz w:val="28"/>
                <w:szCs w:val="28"/>
              </w:rPr>
            </w:pP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ind w:left="-720"/>
              <w:jc w:val="center"/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ind w:left="-7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</w:pPr>
            <w:r w:rsidRPr="00AF7E79">
              <w:t>ДА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</w:pPr>
            <w:r w:rsidRPr="00AF7E79">
              <w:t>НЕТ</w:t>
            </w: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right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Наличие Устава организации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6" w:history="1">
              <w:r w:rsidRPr="002B4859">
                <w:t>ч. 3 ст. 136</w:t>
              </w:r>
            </w:hyperlink>
            <w:r w:rsidRPr="00AF7E79">
              <w:t xml:space="preserve"> Жилищного кодекса РФ, </w:t>
            </w:r>
            <w:hyperlink r:id="rId7" w:history="1">
              <w:r w:rsidRPr="002B4859">
                <w:t>ч. 1</w:t>
              </w:r>
            </w:hyperlink>
            <w:r w:rsidRPr="00AF7E79">
              <w:t xml:space="preserve">, </w:t>
            </w:r>
            <w:hyperlink r:id="rId8" w:history="1">
              <w:r w:rsidRPr="002B4859">
                <w:t>4 ст. 52</w:t>
              </w:r>
            </w:hyperlink>
            <w:r w:rsidRPr="00AF7E79"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right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9" w:history="1">
              <w:r w:rsidRPr="002B4859">
                <w:t>ч. 1 ст. 162</w:t>
              </w:r>
            </w:hyperlink>
            <w:r w:rsidRPr="00AF7E79"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10" w:history="1">
              <w:r w:rsidRPr="002B4859">
                <w:t>ч. 1 ст. 192</w:t>
              </w:r>
            </w:hyperlink>
            <w:r w:rsidRPr="00AF7E79">
              <w:t xml:space="preserve"> Жилищного кодекса РФ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 xml:space="preserve">Наличие подтверждающих документов о проведении плановых осмотров технического состояния </w:t>
            </w:r>
            <w:r w:rsidRPr="00AF7E79">
              <w:lastRenderedPageBreak/>
              <w:t>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11" w:history="1">
              <w:r w:rsidRPr="002B4859">
                <w:t>ч. 1</w:t>
              </w:r>
            </w:hyperlink>
            <w:r w:rsidRPr="00AF7E79">
              <w:t xml:space="preserve">, </w:t>
            </w:r>
            <w:hyperlink r:id="rId12" w:history="1">
              <w:r w:rsidRPr="002B4859">
                <w:t>1.1 ст. 161</w:t>
              </w:r>
            </w:hyperlink>
            <w:r w:rsidRPr="00AF7E79">
              <w:t xml:space="preserve"> Жилищного кодекса РФ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13" w:history="1">
              <w:r w:rsidRPr="002B4859">
                <w:t>п. 3.2</w:t>
              </w:r>
            </w:hyperlink>
            <w:r w:rsidRPr="00AF7E79">
              <w:t xml:space="preserve">, </w:t>
            </w:r>
            <w:hyperlink r:id="rId14" w:history="1">
              <w:r w:rsidRPr="002B4859">
                <w:t>3.3</w:t>
              </w:r>
            </w:hyperlink>
            <w:r w:rsidRPr="00AF7E79">
              <w:t xml:space="preserve">, </w:t>
            </w:r>
            <w:hyperlink r:id="rId15" w:history="1">
              <w:r w:rsidRPr="002B4859">
                <w:t>пп. 3.4.8</w:t>
              </w:r>
            </w:hyperlink>
            <w:r w:rsidRPr="00AF7E79"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6" w:history="1">
              <w:r w:rsidRPr="002B4859">
                <w:t>п. 6</w:t>
              </w:r>
            </w:hyperlink>
            <w:r w:rsidRPr="00AF7E79">
              <w:t xml:space="preserve">, </w:t>
            </w:r>
            <w:hyperlink r:id="rId17" w:history="1">
              <w:r w:rsidRPr="002B4859">
                <w:t>7</w:t>
              </w:r>
            </w:hyperlink>
            <w:r w:rsidRPr="00AF7E79">
              <w:t xml:space="preserve">, </w:t>
            </w:r>
            <w:hyperlink r:id="rId18" w:history="1">
              <w:r w:rsidRPr="002B4859">
                <w:t>8</w:t>
              </w:r>
            </w:hyperlink>
            <w:r w:rsidRPr="00AF7E79">
              <w:t xml:space="preserve">, </w:t>
            </w:r>
            <w:hyperlink r:id="rId19" w:history="1">
              <w:r w:rsidRPr="002B4859">
                <w:t>9</w:t>
              </w:r>
            </w:hyperlink>
            <w:r w:rsidRPr="00AF7E79"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0" w:history="1">
              <w:r w:rsidRPr="002B4859">
                <w:t>пп. 2.1.1</w:t>
              </w:r>
            </w:hyperlink>
            <w:r w:rsidRPr="00AF7E79"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Паспорта готовности многоквартирных домов к эксплуатации в зимний период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1" w:history="1">
              <w:r w:rsidRPr="002B4859">
                <w:t>пп. 2.6.10 п. 2.6</w:t>
              </w:r>
            </w:hyperlink>
            <w:r w:rsidRPr="00AF7E79"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2" w:history="1">
              <w:r w:rsidRPr="002B4859">
                <w:t>ч. 11 ст. 162</w:t>
              </w:r>
            </w:hyperlink>
            <w:r w:rsidRPr="00AF7E79">
              <w:t xml:space="preserve"> Жилищного кодекса РФ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3" w:history="1">
              <w:r w:rsidRPr="002B4859">
                <w:t>пп. 2.1.1</w:t>
              </w:r>
            </w:hyperlink>
            <w:r w:rsidRPr="00AF7E79">
              <w:t xml:space="preserve">, </w:t>
            </w:r>
            <w:hyperlink r:id="rId24" w:history="1">
              <w:r w:rsidRPr="002B4859">
                <w:t>2.1.5</w:t>
              </w:r>
            </w:hyperlink>
            <w:r w:rsidRPr="00AF7E79">
              <w:t xml:space="preserve">, </w:t>
            </w:r>
            <w:hyperlink r:id="rId25" w:history="1">
              <w:r w:rsidRPr="002B4859">
                <w:t>2.2.2</w:t>
              </w:r>
            </w:hyperlink>
            <w:r w:rsidRPr="00AF7E79">
              <w:t xml:space="preserve">, </w:t>
            </w:r>
            <w:hyperlink r:id="rId26" w:history="1">
              <w:r w:rsidRPr="002B4859">
                <w:t>п. 2.3</w:t>
              </w:r>
            </w:hyperlink>
            <w:r w:rsidRPr="00AF7E79"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7" w:history="1">
              <w:r w:rsidRPr="002B4859">
                <w:t>пп. 2.1.1</w:t>
              </w:r>
            </w:hyperlink>
            <w:r w:rsidRPr="00AF7E79">
              <w:t xml:space="preserve">, </w:t>
            </w:r>
            <w:hyperlink r:id="rId28" w:history="1">
              <w:r w:rsidRPr="002B4859">
                <w:t>2.1.5</w:t>
              </w:r>
            </w:hyperlink>
            <w:r w:rsidRPr="00AF7E79">
              <w:t xml:space="preserve">, </w:t>
            </w:r>
            <w:hyperlink r:id="rId29" w:history="1">
              <w:r w:rsidRPr="002B4859">
                <w:t>2.2.2</w:t>
              </w:r>
            </w:hyperlink>
            <w:r w:rsidRPr="00AF7E79">
              <w:t xml:space="preserve">, </w:t>
            </w:r>
            <w:hyperlink r:id="rId30" w:history="1">
              <w:r w:rsidRPr="002B4859">
                <w:t>п. 2.3</w:t>
              </w:r>
            </w:hyperlink>
            <w:r w:rsidRPr="00AF7E79"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 xml:space="preserve">Наличие документации по </w:t>
            </w:r>
            <w:r w:rsidRPr="00AF7E79">
              <w:lastRenderedPageBreak/>
              <w:t>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31" w:history="1">
              <w:r w:rsidRPr="002B4859">
                <w:t>пп. 2.2.3</w:t>
              </w:r>
            </w:hyperlink>
            <w:r w:rsidRPr="00AF7E79">
              <w:t xml:space="preserve">, </w:t>
            </w:r>
            <w:hyperlink r:id="rId32" w:history="1">
              <w:r w:rsidRPr="002B4859">
                <w:t>п. 2.2</w:t>
              </w:r>
            </w:hyperlink>
            <w:r w:rsidRPr="00AF7E79">
              <w:t xml:space="preserve"> Правил и норм </w:t>
            </w:r>
            <w:r w:rsidRPr="00AF7E79">
              <w:lastRenderedPageBreak/>
              <w:t>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Соблюдение сроков полномочий правления УК (ТСЖ), определенных уставом проверяемого субъекта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33" w:history="1">
              <w:r w:rsidRPr="002B4859">
                <w:t>ч. 2 ст. 147</w:t>
              </w:r>
            </w:hyperlink>
            <w:r w:rsidRPr="00AF7E79">
              <w:t xml:space="preserve"> Жилищного кодекса РФ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  <w:tr w:rsidR="002D05C9" w:rsidRPr="00AF7E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2B485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sz w:val="28"/>
                <w:szCs w:val="28"/>
              </w:rPr>
            </w:pPr>
            <w:r w:rsidRPr="002B4859">
              <w:rPr>
                <w:sz w:val="28"/>
                <w:szCs w:val="28"/>
              </w:rPr>
              <w:t>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F7E79"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34" w:history="1">
              <w:r w:rsidRPr="002B4859">
                <w:t>п. 5.2</w:t>
              </w:r>
            </w:hyperlink>
            <w:r w:rsidRPr="00AF7E79">
              <w:t xml:space="preserve">, </w:t>
            </w:r>
            <w:hyperlink r:id="rId35" w:history="1">
              <w:r w:rsidRPr="002B4859">
                <w:t>5.3</w:t>
              </w:r>
            </w:hyperlink>
            <w:r w:rsidRPr="00AF7E79">
              <w:t xml:space="preserve">, </w:t>
            </w:r>
            <w:hyperlink r:id="rId36" w:history="1">
              <w:r w:rsidRPr="002B4859">
                <w:t>5.6</w:t>
              </w:r>
            </w:hyperlink>
            <w:r w:rsidRPr="00AF7E79">
              <w:t xml:space="preserve">, </w:t>
            </w:r>
            <w:hyperlink r:id="rId37" w:history="1">
              <w:r w:rsidRPr="002B4859">
                <w:t>5.8</w:t>
              </w:r>
            </w:hyperlink>
            <w:r w:rsidRPr="00AF7E79"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38" w:history="1">
              <w:r w:rsidRPr="002B4859">
                <w:t>п. 6</w:t>
              </w:r>
            </w:hyperlink>
            <w:r w:rsidRPr="00AF7E79"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 w:firstLine="720"/>
            </w:pPr>
          </w:p>
        </w:tc>
      </w:tr>
    </w:tbl>
    <w:p w:rsidR="002D05C9" w:rsidRPr="00AF7E79" w:rsidRDefault="002D05C9" w:rsidP="002D05C9">
      <w:pPr>
        <w:widowControl w:val="0"/>
        <w:autoSpaceDE w:val="0"/>
        <w:autoSpaceDN w:val="0"/>
        <w:adjustRightInd w:val="0"/>
        <w:ind w:left="-720"/>
        <w:jc w:val="both"/>
      </w:pP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20"/>
          <w:szCs w:val="20"/>
        </w:rPr>
      </w:pPr>
      <w:r w:rsidRPr="002B4859">
        <w:rPr>
          <w:rFonts w:eastAsia="Calibri"/>
          <w:b/>
          <w:bCs/>
          <w:kern w:val="32"/>
          <w:sz w:val="20"/>
          <w:szCs w:val="20"/>
        </w:rPr>
        <w:t>«__» ______________ 20__ г.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 (дата заполнения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проверочного листа)</w:t>
      </w:r>
    </w:p>
    <w:p w:rsidR="002D05C9" w:rsidRPr="002B4859" w:rsidRDefault="002D05C9" w:rsidP="002D05C9">
      <w:pPr>
        <w:rPr>
          <w:sz w:val="16"/>
          <w:szCs w:val="1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20"/>
          <w:szCs w:val="20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20"/>
          <w:szCs w:val="20"/>
        </w:rPr>
      </w:pPr>
      <w:r w:rsidRPr="002B4859">
        <w:rPr>
          <w:rFonts w:eastAsia="Calibri"/>
          <w:b/>
          <w:bCs/>
          <w:kern w:val="32"/>
          <w:sz w:val="20"/>
          <w:szCs w:val="20"/>
        </w:rPr>
        <w:t>_____________________________                      __________                      ________________________________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>(должность лица, заполнившего                                       (подпись)                                     (фамилия, имя, отчество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  проверочный лист)                                                                                                                 (при наличии) лица, заполнившего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                                                                                                                                                        проверочный лист)</w:t>
      </w:r>
    </w:p>
    <w:p w:rsidR="002D05C9" w:rsidRPr="002B4859" w:rsidRDefault="002D05C9" w:rsidP="002D05C9">
      <w:pPr>
        <w:textAlignment w:val="baseline"/>
        <w:rPr>
          <w:spacing w:val="-18"/>
          <w:sz w:val="20"/>
          <w:szCs w:val="20"/>
        </w:rPr>
      </w:pPr>
    </w:p>
    <w:p w:rsidR="002D05C9" w:rsidRPr="002B4859" w:rsidRDefault="002D05C9" w:rsidP="002D05C9">
      <w:pPr>
        <w:jc w:val="center"/>
        <w:rPr>
          <w:b/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2B4859">
        <w:rPr>
          <w:sz w:val="28"/>
          <w:szCs w:val="28"/>
        </w:rPr>
        <w:t xml:space="preserve">  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к постановлению администрации Новочеркасского сельсовета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Саракташского района</w:t>
      </w:r>
    </w:p>
    <w:p w:rsidR="002D05C9" w:rsidRPr="002B4859" w:rsidRDefault="002D05C9" w:rsidP="002D05C9">
      <w:pPr>
        <w:tabs>
          <w:tab w:val="left" w:pos="5040"/>
        </w:tabs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2B4859">
        <w:rPr>
          <w:sz w:val="28"/>
          <w:szCs w:val="28"/>
        </w:rPr>
        <w:t>Оренбургской области</w:t>
      </w:r>
    </w:p>
    <w:p w:rsidR="002D05C9" w:rsidRPr="002B4859" w:rsidRDefault="002D05C9" w:rsidP="002D05C9">
      <w:pPr>
        <w:jc w:val="right"/>
        <w:rPr>
          <w:b/>
          <w:sz w:val="28"/>
          <w:szCs w:val="28"/>
        </w:rPr>
      </w:pPr>
      <w:r w:rsidRPr="002B4859">
        <w:rPr>
          <w:sz w:val="28"/>
          <w:szCs w:val="28"/>
        </w:rPr>
        <w:t>от 18.03.2022 № 22-п</w:t>
      </w:r>
    </w:p>
    <w:p w:rsidR="002D05C9" w:rsidRPr="002B4859" w:rsidRDefault="002D05C9" w:rsidP="002D05C9">
      <w:pPr>
        <w:jc w:val="center"/>
        <w:rPr>
          <w:b/>
          <w:sz w:val="28"/>
          <w:szCs w:val="28"/>
        </w:rPr>
      </w:pPr>
    </w:p>
    <w:p w:rsidR="002D05C9" w:rsidRPr="002B4859" w:rsidRDefault="002D05C9" w:rsidP="002D05C9">
      <w:pPr>
        <w:jc w:val="center"/>
        <w:rPr>
          <w:b/>
          <w:sz w:val="28"/>
          <w:szCs w:val="28"/>
        </w:rPr>
      </w:pPr>
    </w:p>
    <w:p w:rsidR="002D05C9" w:rsidRPr="002B4859" w:rsidRDefault="002D05C9" w:rsidP="002D05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4859">
        <w:rPr>
          <w:sz w:val="28"/>
          <w:szCs w:val="28"/>
        </w:rPr>
        <w:t>Список</w:t>
      </w:r>
    </w:p>
    <w:p w:rsidR="002D05C9" w:rsidRPr="00AF7E79" w:rsidRDefault="002D05C9" w:rsidP="002D05C9">
      <w:pPr>
        <w:autoSpaceDE w:val="0"/>
        <w:autoSpaceDN w:val="0"/>
        <w:adjustRightInd w:val="0"/>
        <w:jc w:val="center"/>
      </w:pPr>
      <w:r w:rsidRPr="002B4859">
        <w:rPr>
          <w:sz w:val="28"/>
          <w:szCs w:val="28"/>
        </w:rPr>
        <w:t>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 осуществлении муниципального контроля в сфере дорожного хозяйства</w:t>
      </w:r>
    </w:p>
    <w:p w:rsidR="002D05C9" w:rsidRPr="002B4859" w:rsidRDefault="002D05C9" w:rsidP="002D05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523" w:type="dxa"/>
        <w:tblInd w:w="-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462"/>
        <w:gridCol w:w="4223"/>
        <w:gridCol w:w="720"/>
        <w:gridCol w:w="720"/>
        <w:gridCol w:w="900"/>
        <w:gridCol w:w="900"/>
      </w:tblGrid>
      <w:tr w:rsidR="002D05C9" w:rsidRPr="00AF7E79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jc w:val="center"/>
              <w:textAlignment w:val="baseline"/>
            </w:pPr>
            <w:r w:rsidRPr="00AF7E79">
              <w:t>N п/п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jc w:val="center"/>
              <w:textAlignment w:val="baseline"/>
            </w:pPr>
            <w:r w:rsidRPr="00AF7E79">
              <w:t>Вопрос, отражающий содержание обязательных требований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jc w:val="center"/>
              <w:textAlignment w:val="baseline"/>
            </w:pPr>
            <w:r w:rsidRPr="00AF7E79">
              <w:t xml:space="preserve">Реквизиты нормативно-правовых актов, которым установлены обязательные требования, с указанием структурных единиц этих актов 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jc w:val="center"/>
              <w:textAlignment w:val="baseline"/>
            </w:pPr>
            <w:r w:rsidRPr="00AF7E79">
              <w:t>Ответы на вопросы</w:t>
            </w:r>
          </w:p>
        </w:tc>
      </w:tr>
      <w:tr w:rsidR="002D05C9" w:rsidRPr="00AF7E79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422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2B4859" w:rsidRDefault="002D05C9" w:rsidP="002D05C9">
            <w:pPr>
              <w:jc w:val="center"/>
              <w:textAlignment w:val="baseline"/>
              <w:rPr>
                <w:sz w:val="20"/>
                <w:szCs w:val="20"/>
              </w:rPr>
            </w:pPr>
            <w:r w:rsidRPr="002B4859">
              <w:rPr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2B4859" w:rsidRDefault="002D05C9" w:rsidP="002D05C9">
            <w:pPr>
              <w:jc w:val="center"/>
              <w:textAlignment w:val="baseline"/>
              <w:rPr>
                <w:sz w:val="20"/>
                <w:szCs w:val="20"/>
              </w:rPr>
            </w:pPr>
            <w:r w:rsidRPr="002B4859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2B4859" w:rsidRDefault="002D05C9" w:rsidP="002D05C9">
            <w:pPr>
              <w:jc w:val="center"/>
              <w:textAlignment w:val="baseline"/>
              <w:rPr>
                <w:sz w:val="20"/>
                <w:szCs w:val="20"/>
              </w:rPr>
            </w:pPr>
            <w:r w:rsidRPr="002B4859">
              <w:rPr>
                <w:sz w:val="20"/>
                <w:szCs w:val="20"/>
              </w:rPr>
              <w:t>неприменимо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C9" w:rsidRPr="002B4859" w:rsidRDefault="002D05C9" w:rsidP="002D05C9">
            <w:pPr>
              <w:jc w:val="center"/>
              <w:textAlignment w:val="baseline"/>
              <w:rPr>
                <w:sz w:val="20"/>
                <w:szCs w:val="20"/>
              </w:rPr>
            </w:pPr>
            <w:r w:rsidRPr="002B4859">
              <w:rPr>
                <w:sz w:val="20"/>
                <w:szCs w:val="20"/>
              </w:rPr>
              <w:t>примечание</w:t>
            </w:r>
          </w:p>
        </w:tc>
      </w:tr>
      <w:tr w:rsidR="002D05C9" w:rsidRPr="00AF7E79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textAlignment w:val="baseline"/>
            </w:pPr>
            <w:r w:rsidRPr="00AF7E79">
              <w:t>1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autoSpaceDE w:val="0"/>
              <w:autoSpaceDN w:val="0"/>
              <w:adjustRightInd w:val="0"/>
              <w:jc w:val="both"/>
            </w:pPr>
            <w:r w:rsidRPr="00AF7E79">
              <w:t>Соблюдается ли состав работ по ремонту автомобильных дорог?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jc w:val="both"/>
            </w:pPr>
            <w:hyperlink r:id="rId39" w:history="1">
              <w:r w:rsidRPr="00AF7E79">
                <w:t>пункт  4  статьи  16</w:t>
              </w:r>
            </w:hyperlink>
            <w:r w:rsidRPr="00AF7E79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hyperlink r:id="rId40" w:history="1">
              <w:r w:rsidRPr="00AF7E79">
                <w:t>приказ</w:t>
              </w:r>
            </w:hyperlink>
            <w:r w:rsidRPr="00AF7E79">
              <w:t xml:space="preserve">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C9" w:rsidRPr="00AF7E79" w:rsidRDefault="002D05C9" w:rsidP="002D05C9"/>
        </w:tc>
      </w:tr>
      <w:tr w:rsidR="002D05C9" w:rsidRPr="00AF7E79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textAlignment w:val="baseline"/>
            </w:pPr>
            <w:r w:rsidRPr="00AF7E79">
              <w:t>2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r w:rsidRPr="00AF7E79">
              <w:t xml:space="preserve">Осуществляется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</w:t>
            </w:r>
            <w:r w:rsidRPr="00AF7E79">
              <w:lastRenderedPageBreak/>
              <w:t>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hyperlink r:id="rId41" w:history="1">
              <w:r w:rsidRPr="00AF7E79">
                <w:t>пункт 1  статьи  18</w:t>
              </w:r>
            </w:hyperlink>
            <w:r w:rsidRPr="00AF7E79">
              <w:t xml:space="preserve">  Федерального  закона  от  08.11.2007  №  257-ФЗ  «</w:t>
            </w:r>
            <w:hyperlink r:id="rId42" w:tgtFrame="_blank" w:history="1">
              <w:r w:rsidRPr="00AF7E79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C9" w:rsidRPr="00AF7E79" w:rsidRDefault="002D05C9" w:rsidP="002D05C9"/>
        </w:tc>
      </w:tr>
      <w:tr w:rsidR="002D05C9" w:rsidRPr="00AF7E79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textAlignment w:val="baseline"/>
            </w:pPr>
            <w:r w:rsidRPr="00AF7E79">
              <w:lastRenderedPageBreak/>
              <w:t>3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r w:rsidRPr="00AF7E79">
              <w:t>Соблюдается ли  состав  работ  по  содержанию  автомобильных  дорог?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jc w:val="both"/>
            </w:pPr>
            <w:hyperlink r:id="rId43" w:history="1">
              <w:r w:rsidRPr="00AF7E79">
                <w:t>пункт 3 статьи 17</w:t>
              </w:r>
            </w:hyperlink>
            <w:r w:rsidRPr="00AF7E79">
              <w:t xml:space="preserve">  Федерального  закона  от  08.11.2007  №  257-ФЗ  «</w:t>
            </w:r>
            <w:hyperlink r:id="rId44" w:tgtFrame="_blank" w:history="1">
              <w:r w:rsidRPr="00AF7E79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Российской  Федерации</w:t>
              </w:r>
            </w:hyperlink>
            <w:r w:rsidRPr="00AF7E79">
              <w:t>»;</w:t>
            </w:r>
          </w:p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hyperlink r:id="rId45" w:history="1">
              <w:r w:rsidRPr="00AF7E79">
                <w:t>приказ</w:t>
              </w:r>
            </w:hyperlink>
            <w:r w:rsidRPr="00AF7E79">
              <w:t xml:space="preserve">  Минтранса  России  от  16.11.2012  №402  «</w:t>
            </w:r>
            <w:hyperlink r:id="rId46" w:tgtFrame="_blank" w:history="1">
              <w:r w:rsidRPr="00AF7E79"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C9" w:rsidRPr="00AF7E79" w:rsidRDefault="002D05C9" w:rsidP="002D05C9"/>
        </w:tc>
      </w:tr>
      <w:tr w:rsidR="002D05C9" w:rsidRPr="00AF7E79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textAlignment w:val="baseline"/>
            </w:pPr>
            <w:r w:rsidRPr="00AF7E79">
              <w:t>4</w:t>
            </w:r>
            <w:r w:rsidRPr="00AF7E79">
              <w:b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r w:rsidRPr="00AF7E79">
              <w:t> 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hyperlink r:id="rId47" w:history="1">
              <w:r w:rsidRPr="00AF7E79">
                <w:t>пункт  3  статьи  16</w:t>
              </w:r>
            </w:hyperlink>
            <w:r w:rsidRPr="00AF7E79">
              <w:t xml:space="preserve">  Федерального  закона  от  08.11.2007  №257-ФЗ  «</w:t>
            </w:r>
            <w:hyperlink r:id="rId48" w:tgtFrame="_blank" w:history="1">
              <w:r w:rsidRPr="00AF7E79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C9" w:rsidRPr="00AF7E79" w:rsidRDefault="002D05C9" w:rsidP="002D05C9"/>
        </w:tc>
      </w:tr>
      <w:tr w:rsidR="002D05C9" w:rsidRPr="00AF7E79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textAlignment w:val="baseline"/>
            </w:pPr>
            <w:r w:rsidRPr="00AF7E79">
              <w:t>5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r w:rsidRPr="00AF7E79">
              <w:t> Не  ухудшают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>
            <w:pPr>
              <w:widowControl w:val="0"/>
              <w:autoSpaceDE w:val="0"/>
              <w:autoSpaceDN w:val="0"/>
              <w:adjustRightInd w:val="0"/>
            </w:pPr>
            <w:hyperlink r:id="rId49" w:history="1">
              <w:r w:rsidRPr="00AF7E79">
                <w:t>пункт  3  статьи  22</w:t>
              </w:r>
            </w:hyperlink>
            <w:r w:rsidRPr="00AF7E79"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05C9" w:rsidRPr="00AF7E79" w:rsidRDefault="002D05C9" w:rsidP="002D05C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C9" w:rsidRPr="00AF7E79" w:rsidRDefault="002D05C9" w:rsidP="002D05C9"/>
        </w:tc>
      </w:tr>
    </w:tbl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20"/>
          <w:szCs w:val="20"/>
        </w:rPr>
      </w:pPr>
      <w:r w:rsidRPr="002B4859">
        <w:rPr>
          <w:rFonts w:eastAsia="Calibri"/>
          <w:b/>
          <w:bCs/>
          <w:kern w:val="32"/>
          <w:sz w:val="20"/>
          <w:szCs w:val="20"/>
        </w:rPr>
        <w:t>«__» ______________ 20__ г.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 (дата заполнения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проверочного листа)</w:t>
      </w:r>
    </w:p>
    <w:p w:rsidR="002D05C9" w:rsidRPr="002B4859" w:rsidRDefault="002D05C9" w:rsidP="002D05C9">
      <w:pPr>
        <w:rPr>
          <w:sz w:val="16"/>
          <w:szCs w:val="16"/>
        </w:rPr>
      </w:pP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_____________________________              </w:t>
      </w:r>
      <w:r>
        <w:rPr>
          <w:rFonts w:eastAsia="Calibri"/>
          <w:b/>
          <w:bCs/>
          <w:kern w:val="32"/>
          <w:sz w:val="16"/>
          <w:szCs w:val="16"/>
        </w:rPr>
        <w:t xml:space="preserve">     </w:t>
      </w:r>
      <w:r w:rsidRPr="002B4859">
        <w:rPr>
          <w:rFonts w:eastAsia="Calibri"/>
          <w:b/>
          <w:bCs/>
          <w:kern w:val="32"/>
          <w:sz w:val="16"/>
          <w:szCs w:val="16"/>
        </w:rPr>
        <w:t xml:space="preserve">        __________                      ________________________________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>(должность лица, заполнившего                            (подпись)                                     (фамилия, имя, отчество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lastRenderedPageBreak/>
        <w:t xml:space="preserve">      проверочный лист)                                                                                    (при наличии) лица, заполнившего</w:t>
      </w:r>
    </w:p>
    <w:p w:rsidR="002D05C9" w:rsidRPr="002B4859" w:rsidRDefault="002D05C9" w:rsidP="002D05C9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/>
          <w:bCs/>
          <w:kern w:val="32"/>
          <w:sz w:val="16"/>
          <w:szCs w:val="16"/>
        </w:rPr>
      </w:pPr>
      <w:r w:rsidRPr="002B4859">
        <w:rPr>
          <w:rFonts w:eastAsia="Calibri"/>
          <w:b/>
          <w:bCs/>
          <w:kern w:val="32"/>
          <w:sz w:val="16"/>
          <w:szCs w:val="16"/>
        </w:rPr>
        <w:t xml:space="preserve">                                                                                                                                            проверочный лист)</w:t>
      </w:r>
    </w:p>
    <w:p w:rsidR="002D05C9" w:rsidRPr="002B4859" w:rsidRDefault="002D05C9" w:rsidP="002D05C9">
      <w:pPr>
        <w:textAlignment w:val="baseline"/>
        <w:rPr>
          <w:spacing w:val="-18"/>
          <w:sz w:val="16"/>
          <w:szCs w:val="16"/>
        </w:rPr>
      </w:pPr>
    </w:p>
    <w:p w:rsidR="002D05C9" w:rsidRPr="002B4859" w:rsidRDefault="002D05C9" w:rsidP="002D05C9">
      <w:pPr>
        <w:jc w:val="center"/>
        <w:rPr>
          <w:b/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D05C9"/>
    <w:rsid w:val="001D1C63"/>
    <w:rsid w:val="002D05C9"/>
    <w:rsid w:val="002F7EFF"/>
    <w:rsid w:val="006E0253"/>
    <w:rsid w:val="00733D77"/>
    <w:rsid w:val="00936A6E"/>
    <w:rsid w:val="00BB2AD2"/>
    <w:rsid w:val="00C4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5C9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2D05C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E66942253336F3307667B2732A4A05202FEC0759ADC15m2K4L" TargetMode="External"/><Relationship Id="rId18" Type="http://schemas.openxmlformats.org/officeDocument/2006/relationships/hyperlink" Target="consultantplus://offline/ref=C3AAF61F630EA873D05A65FC054E0798986B9722533932390F3F772535ABFF4505B7CC749ADE142Dm2KFL" TargetMode="External"/><Relationship Id="rId26" Type="http://schemas.openxmlformats.org/officeDocument/2006/relationships/hyperlink" Target="consultantplus://offline/ref=C3AAF61F630EA873D05A65FC054E07989E66942253336F3307667B2732A4A05202FEC0759ADF14m2K5L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AAF61F630EA873D05A65FC054E07989E66942253336F3307667B2732A4A05202FEC0759ADF11m2KEL" TargetMode="External"/><Relationship Id="rId34" Type="http://schemas.openxmlformats.org/officeDocument/2006/relationships/hyperlink" Target="consultantplus://offline/ref=C3AAF61F630EA873D05A65FC054E07989E66942253336F3307667B2732A4A05202FEC0759AD711m2K4L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3AAF61F630EA873D05A65FC054E0798986A9425513B32390F3F772535ABFF4505B7CC749AD714m2KCL" TargetMode="External"/><Relationship Id="rId12" Type="http://schemas.openxmlformats.org/officeDocument/2006/relationships/hyperlink" Target="consultantplus://offline/ref=C3AAF61F630EA873D05A65FC054E0798986B972D553A32390F3F772535ABFF4505B7CC749ADF172Dm2K3L" TargetMode="External"/><Relationship Id="rId17" Type="http://schemas.openxmlformats.org/officeDocument/2006/relationships/hyperlink" Target="consultantplus://offline/ref=C3AAF61F630EA873D05A65FC054E0798986B9722533932390F3F772535ABFF4505B7CC749ADE142Dm2KEL" TargetMode="External"/><Relationship Id="rId25" Type="http://schemas.openxmlformats.org/officeDocument/2006/relationships/hyperlink" Target="consultantplus://offline/ref=C3AAF61F630EA873D05A65FC054E07989E66942253336F3307667B2732A4A05202FEC0759ADF14m2KFL" TargetMode="External"/><Relationship Id="rId33" Type="http://schemas.openxmlformats.org/officeDocument/2006/relationships/hyperlink" Target="consultantplus://offline/ref=C3AAF61F630EA873D05A65FC054E0798986B972D553A32390F3F772535ABFF4505B7CC749ADE1E29m2K2L" TargetMode="External"/><Relationship Id="rId38" Type="http://schemas.openxmlformats.org/officeDocument/2006/relationships/hyperlink" Target="consultantplus://offline/ref=C3AAF61F630EA873D05A65FC054E0798986B9722533932390F3F772535ABFF4505B7CC749ADE1724m2KCL" TargetMode="External"/><Relationship Id="rId46" Type="http://schemas.openxmlformats.org/officeDocument/2006/relationships/hyperlink" Target="http://pravo-search.minjust.ru:8080/bigs/showDocument.html?id=E5BB8E40-60D6-4349-A187-BB63B31002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F61F630EA873D05A65FC054E0798986B9722533932390F3F772535ABFF4505B7CC749ADE1724m2KCL" TargetMode="External"/><Relationship Id="rId20" Type="http://schemas.openxmlformats.org/officeDocument/2006/relationships/hyperlink" Target="consultantplus://offline/ref=C3AAF61F630EA873D05A65FC054E07989E66942253336F3307667B2732A4A05202FEC0759ADE1Fm2K5L" TargetMode="External"/><Relationship Id="rId29" Type="http://schemas.openxmlformats.org/officeDocument/2006/relationships/hyperlink" Target="consultantplus://offline/ref=C3AAF61F630EA873D05A65FC054E07989E66942253336F3307667B2732A4A05202FEC0759ADF14m2KFL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AF61F630EA873D05A65FC054E0798986B972D553A32390F3F772535ABFF4505B7CC749ADE112Am2KEL" TargetMode="External"/><Relationship Id="rId11" Type="http://schemas.openxmlformats.org/officeDocument/2006/relationships/hyperlink" Target="consultantplus://offline/ref=C3AAF61F630EA873D05A65FC054E0798986B972D553A32390F3F772535ABFF4505B7CC749ADF172Dm2K2L" TargetMode="External"/><Relationship Id="rId24" Type="http://schemas.openxmlformats.org/officeDocument/2006/relationships/hyperlink" Target="consultantplus://offline/ref=C3AAF61F630EA873D05A65FC054E07989E66942253336F3307667B2732A4A05202FEC0759ADF17m2K9L" TargetMode="External"/><Relationship Id="rId32" Type="http://schemas.openxmlformats.org/officeDocument/2006/relationships/hyperlink" Target="consultantplus://offline/ref=C3AAF61F630EA873D05A65FC054E07989E66942253336F3307667B2732A4A05202FEC0759ADF14m2KDL" TargetMode="External"/><Relationship Id="rId37" Type="http://schemas.openxmlformats.org/officeDocument/2006/relationships/hyperlink" Target="consultantplus://offline/ref=C3AAF61F630EA873D05A65FC054E07989E66942253336F3307667B2732A4A05202FEC0759BDC10m2KFL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15" Type="http://schemas.openxmlformats.org/officeDocument/2006/relationships/hyperlink" Target="consultantplus://offline/ref=C3AAF61F630EA873D05A65FC054E07989E66942253336F3307667B2732A4A05202FEC0759ADD16m2KBL" TargetMode="External"/><Relationship Id="rId23" Type="http://schemas.openxmlformats.org/officeDocument/2006/relationships/hyperlink" Target="consultantplus://offline/ref=C3AAF61F630EA873D05A65FC054E07989E66942253336F3307667B2732A4A05202FEC0759ADE1Fm2K5L" TargetMode="External"/><Relationship Id="rId28" Type="http://schemas.openxmlformats.org/officeDocument/2006/relationships/hyperlink" Target="consultantplus://offline/ref=C3AAF61F630EA873D05A65FC054E07989E66942253336F3307667B2732A4A05202FEC0759ADF17m2K9L" TargetMode="External"/><Relationship Id="rId36" Type="http://schemas.openxmlformats.org/officeDocument/2006/relationships/hyperlink" Target="consultantplus://offline/ref=C3AAF61F630EA873D05A65FC054E07989E66942253336F3307667B2732A4A05202FEC0759BDF10m2K4L" TargetMode="External"/><Relationship Id="rId49" Type="http://schemas.openxmlformats.org/officeDocument/2006/relationships/hyperlink" Target="http://pravo.minjust.ru/" TargetMode="External"/><Relationship Id="rId10" Type="http://schemas.openxmlformats.org/officeDocument/2006/relationships/hyperlink" Target="consultantplus://offline/ref=C3AAF61F630EA873D05A65FC054E0798986B972D553A32390F3F772535ABFF4505B7CC719FmDKCL" TargetMode="External"/><Relationship Id="rId19" Type="http://schemas.openxmlformats.org/officeDocument/2006/relationships/hyperlink" Target="consultantplus://offline/ref=C3AAF61F630EA873D05A65FC054E0798986B9722533932390F3F772535ABFF4505B7CC749ADE142Dm2KCL" TargetMode="External"/><Relationship Id="rId31" Type="http://schemas.openxmlformats.org/officeDocument/2006/relationships/hyperlink" Target="consultantplus://offline/ref=C3AAF61F630EA873D05A65FC054E07989E66942253336F3307667B2732A4A05202FEC0759ADF14m2KEL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3AAF61F630EA873D05A65FC054E0798986B972D553A32390F3F772535ABFF4505B7CC719EmDKFL" TargetMode="External"/><Relationship Id="rId14" Type="http://schemas.openxmlformats.org/officeDocument/2006/relationships/hyperlink" Target="consultantplus://offline/ref=C3AAF61F630EA873D05A65FC054E07989E66942253336F3307667B2732A4A05202FEC0759ADC11m2KBL" TargetMode="External"/><Relationship Id="rId22" Type="http://schemas.openxmlformats.org/officeDocument/2006/relationships/hyperlink" Target="consultantplus://offline/ref=C3AAF61F630EA873D05A65FC054E0798986B972D553A32390F3F772535ABFF4505B7CC749ADF1229m2K9L" TargetMode="External"/><Relationship Id="rId27" Type="http://schemas.openxmlformats.org/officeDocument/2006/relationships/hyperlink" Target="consultantplus://offline/ref=C3AAF61F630EA873D05A65FC054E07989E66942253336F3307667B2732A4A05202FEC0759ADE1Fm2K5L" TargetMode="External"/><Relationship Id="rId30" Type="http://schemas.openxmlformats.org/officeDocument/2006/relationships/hyperlink" Target="consultantplus://offline/ref=C3AAF61F630EA873D05A65FC054E07989E66942253336F3307667B2732A4A05202FEC0759ADF14m2K5L" TargetMode="External"/><Relationship Id="rId35" Type="http://schemas.openxmlformats.org/officeDocument/2006/relationships/hyperlink" Target="consultantplus://offline/ref=C3AAF61F630EA873D05A65FC054E07989E66942253336F3307667B2732A4A05202FEC0759BDE10m2KFL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-search.minjust.ru:8080/bigs/showDocument.html?id=313AE05C-60D9-4F9E-8A34-D942808694A8" TargetMode="External"/><Relationship Id="rId8" Type="http://schemas.openxmlformats.org/officeDocument/2006/relationships/hyperlink" Target="consultantplus://offline/ref=C3AAF61F630EA873D05A65FC054E0798986A9425513B32390F3F772535ABFF4505B7CC749AD61Em2KD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Links>
    <vt:vector size="270" baseType="variant">
      <vt:variant>
        <vt:i4>655368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129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126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7209084</vt:i4>
      </vt:variant>
      <vt:variant>
        <vt:i4>123</vt:i4>
      </vt:variant>
      <vt:variant>
        <vt:i4>0</vt:i4>
      </vt:variant>
      <vt:variant>
        <vt:i4>5</vt:i4>
      </vt:variant>
      <vt:variant>
        <vt:lpwstr>http://pravo-search.minjust.ru:8080/bigs/showDocument.html?id=E5BB8E40-60D6-4349-A187-BB63B310025C</vt:lpwstr>
      </vt:variant>
      <vt:variant>
        <vt:lpwstr/>
      </vt:variant>
      <vt:variant>
        <vt:i4>655368</vt:i4>
      </vt:variant>
      <vt:variant>
        <vt:i4>120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117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114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111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108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105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102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8060989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consultantplus://offline/ref=C3AAF61F630EA873D05A65FC054E07989E66942253336F3307667B2732A4A05202FEC0759BDC10m2KFL</vt:lpwstr>
      </vt:variant>
      <vt:variant>
        <vt:lpwstr/>
      </vt:variant>
      <vt:variant>
        <vt:i4>4915286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consultantplus://offline/ref=C3AAF61F630EA873D05A65FC054E07989E66942253336F3307667B2732A4A05202FEC0759BDF10m2K4L</vt:lpwstr>
      </vt:variant>
      <vt:variant>
        <vt:lpwstr/>
      </vt:variant>
      <vt:variant>
        <vt:i4>4915207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consultantplus://offline/ref=C3AAF61F630EA873D05A65FC054E07989E66942253336F3307667B2732A4A05202FEC0759BDE10m2KFL</vt:lpwstr>
      </vt:variant>
      <vt:variant>
        <vt:lpwstr/>
      </vt:variant>
      <vt:variant>
        <vt:i4>4915205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consultantplus://offline/ref=C3AAF61F630EA873D05A65FC054E07989E66942253336F3307667B2732A4A05202FEC0759AD711m2K4L</vt:lpwstr>
      </vt:variant>
      <vt:variant>
        <vt:lpwstr/>
      </vt:variant>
      <vt:variant>
        <vt:i4>8060987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consultantplus://offline/ref=C3AAF61F630EA873D05A65FC054E0798986B972D553A32390F3F772535ABFF4505B7CC749ADE1E29m2K2L</vt:lpwstr>
      </vt:variant>
      <vt:variant>
        <vt:lpwstr/>
      </vt:variant>
      <vt:variant>
        <vt:i4>4915201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consultantplus://offline/ref=C3AAF61F630EA873D05A65FC054E07989E66942253336F3307667B2732A4A05202FEC0759ADF14m2KDL</vt:lpwstr>
      </vt:variant>
      <vt:variant>
        <vt:lpwstr/>
      </vt:variant>
      <vt:variant>
        <vt:i4>4915200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consultantplus://offline/ref=C3AAF61F630EA873D05A65FC054E07989E66942253336F3307667B2732A4A05202FEC0759ADF14m2KEL</vt:lpwstr>
      </vt:variant>
      <vt:variant>
        <vt:lpwstr/>
      </vt:variant>
      <vt:variant>
        <vt:i4>4915280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4915280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consultantplus://offline/ref=C3AAF61F630EA873D05A65FC054E0798986B972D553A32390F3F772535ABFF4505B7CC749ADF1229m2K9L</vt:lpwstr>
      </vt:variant>
      <vt:variant>
        <vt:lpwstr/>
      </vt:variant>
      <vt:variant>
        <vt:i4>4915205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consultantplus://offline/ref=C3AAF61F630EA873D05A65FC054E07989E66942253336F3307667B2732A4A05202FEC0759ADF11m2KEL</vt:lpwstr>
      </vt:variant>
      <vt:variant>
        <vt:lpwstr/>
      </vt:variant>
      <vt:variant>
        <vt:i4>4915201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consultantplus://offline/ref=C3AAF61F630EA873D05A65FC054E0798986B9722533932390F3F772535ABFF4505B7CC749ADE142Dm2KCL</vt:lpwstr>
      </vt:variant>
      <vt:variant>
        <vt:lpwstr/>
      </vt:variant>
      <vt:variant>
        <vt:i4>8061035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consultantplus://offline/ref=C3AAF61F630EA873D05A65FC054E0798986B9722533932390F3F772535ABFF4505B7CC749ADE142Dm2KFL</vt:lpwstr>
      </vt:variant>
      <vt:variant>
        <vt:lpwstr/>
      </vt:variant>
      <vt:variant>
        <vt:i4>8061032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consultantplus://offline/ref=C3AAF61F630EA873D05A65FC054E0798986B9722533932390F3F772535ABFF4505B7CC749ADE142Dm2KEL</vt:lpwstr>
      </vt:variant>
      <vt:variant>
        <vt:lpwstr/>
      </vt:variant>
      <vt:variant>
        <vt:i4>8060989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consultantplus://offline/ref=C3AAF61F630EA873D05A65FC054E07989E66942253336F3307667B2732A4A05202FEC0759ADD16m2KBL</vt:lpwstr>
      </vt:variant>
      <vt:variant>
        <vt:lpwstr/>
      </vt:variant>
      <vt:variant>
        <vt:i4>4915207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consultantplus://offline/ref=C3AAF61F630EA873D05A65FC054E07989E66942253336F3307667B2732A4A05202FEC0759ADC11m2KBL</vt:lpwstr>
      </vt:variant>
      <vt:variant>
        <vt:lpwstr/>
      </vt:variant>
      <vt:variant>
        <vt:i4>4915285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consultantplus://offline/ref=C3AAF61F630EA873D05A65FC054E07989E66942253336F3307667B2732A4A05202FEC0759ADC15m2K4L</vt:lpwstr>
      </vt:variant>
      <vt:variant>
        <vt:lpwstr/>
      </vt:variant>
      <vt:variant>
        <vt:i4>8060982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consultantplus://offline/ref=C3AAF61F630EA873D05A65FC054E0798986B972D553A32390F3F772535ABFF4505B7CC749ADF172Dm2K3L</vt:lpwstr>
      </vt:variant>
      <vt:variant>
        <vt:lpwstr/>
      </vt:variant>
      <vt:variant>
        <vt:i4>8060983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consultantplus://offline/ref=C3AAF61F630EA873D05A65FC054E0798986B972D553A32390F3F772535ABFF4505B7CC749ADF172Dm2K2L</vt:lpwstr>
      </vt:variant>
      <vt:variant>
        <vt:lpwstr/>
      </vt:variant>
      <vt:variant>
        <vt:i4>1835015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consultantplus://offline/ref=C3AAF61F630EA873D05A65FC054E0798986B972D553A32390F3F772535ABFF4505B7CC719FmDKCL</vt:lpwstr>
      </vt:variant>
      <vt:variant>
        <vt:lpwstr/>
      </vt:variant>
      <vt:variant>
        <vt:i4>1835009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consultantplus://offline/ref=C3AAF61F630EA873D05A65FC054E0798986B972D553A32390F3F772535ABFF4505B7CC719EmDKFL</vt:lpwstr>
      </vt:variant>
      <vt:variant>
        <vt:lpwstr/>
      </vt:variant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consultantplus://offline/ref=C3AAF61F630EA873D05A65FC054E0798986A9425513B32390F3F772535ABFF4505B7CC749AD61Em2KDL</vt:lpwstr>
      </vt:variant>
      <vt:variant>
        <vt:lpwstr/>
      </vt:variant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consultantplus://offline/ref=C3AAF61F630EA873D05A65FC054E0798986A9425513B32390F3F772535ABFF4505B7CC749AD714m2KCL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consultantplus://offline/ref=C3AAF61F630EA873D05A65FC054E0798986B972D553A32390F3F772535ABFF4505B7CC749ADE112Am2KEL</vt:lpwstr>
      </vt:variant>
      <vt:variant>
        <vt:lpwstr/>
      </vt:variant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consultantplus://offline/ref=C504F97DCE4671B444B3E99FE587ED2E6EE3F5519EABEDF26157736AD4D1C45B46FAE6455C3CD4AB6E6275FE36E0i1M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2022-03-29T05:53:00Z</dcterms:created>
  <dcterms:modified xsi:type="dcterms:W3CDTF">2022-03-29T05:53:00Z</dcterms:modified>
</cp:coreProperties>
</file>