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5D4AA5" w:rsidRPr="00E24EE2">
        <w:tblPrEx>
          <w:tblCellMar>
            <w:top w:w="0" w:type="dxa"/>
            <w:bottom w:w="0" w:type="dxa"/>
          </w:tblCellMar>
        </w:tblPrEx>
        <w:trPr>
          <w:trHeight w:val="1078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4AA5" w:rsidRPr="00E24EE2" w:rsidRDefault="005D4AA5" w:rsidP="00EE124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4AA5" w:rsidRPr="00E24EE2" w:rsidRDefault="00E81C6E" w:rsidP="00EE124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4EE2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4AA5" w:rsidRPr="00896416" w:rsidRDefault="005D4AA5" w:rsidP="00EE124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E24EE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D4AA5" w:rsidRPr="00E24EE2" w:rsidRDefault="005D4AA5" w:rsidP="005D4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5D4AA5" w:rsidRPr="00E24EE2" w:rsidRDefault="005D4AA5" w:rsidP="005D4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третий 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СОЗЫВ</w:t>
      </w:r>
    </w:p>
    <w:p w:rsidR="005D4AA5" w:rsidRPr="00E24EE2" w:rsidRDefault="005D4AA5" w:rsidP="006B33BC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B33BC" w:rsidRPr="00896416" w:rsidRDefault="006B33BC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6416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6B33BC" w:rsidRPr="00E24EE2" w:rsidRDefault="00CD2460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внеочередного сорок второго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заседания Совета депутатов</w:t>
      </w:r>
    </w:p>
    <w:p w:rsidR="006B33BC" w:rsidRPr="00E24EE2" w:rsidRDefault="006B33BC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муниципального образования Новочеркасский сельсовет</w:t>
      </w:r>
    </w:p>
    <w:p w:rsidR="006B33BC" w:rsidRPr="00E24EE2" w:rsidRDefault="00896416" w:rsidP="006B33BC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6B33BC" w:rsidRPr="00E24EE2" w:rsidRDefault="006B33BC" w:rsidP="006B33B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D2460">
        <w:rPr>
          <w:rFonts w:ascii="Times New Roman CYR" w:hAnsi="Times New Roman CYR" w:cs="Times New Roman CYR"/>
          <w:sz w:val="28"/>
          <w:szCs w:val="28"/>
        </w:rPr>
        <w:t xml:space="preserve"> 27</w:t>
      </w:r>
      <w:r w:rsidR="00313644">
        <w:rPr>
          <w:rFonts w:ascii="Times New Roman CYR" w:hAnsi="Times New Roman CYR" w:cs="Times New Roman CYR"/>
          <w:sz w:val="28"/>
          <w:szCs w:val="28"/>
        </w:rPr>
        <w:t>.12.</w:t>
      </w:r>
      <w:r w:rsidR="00020245" w:rsidRPr="00E24EE2">
        <w:rPr>
          <w:rFonts w:ascii="Times New Roman CYR" w:hAnsi="Times New Roman CYR" w:cs="Times New Roman CYR"/>
          <w:sz w:val="28"/>
          <w:szCs w:val="28"/>
        </w:rPr>
        <w:t>2019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364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D2460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9641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с. Новочеркасск     </w:t>
      </w:r>
      <w:r w:rsidR="0031364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CD246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                    № </w:t>
      </w:r>
      <w:r w:rsidR="00CD2460">
        <w:rPr>
          <w:rFonts w:ascii="Times New Roman CYR" w:hAnsi="Times New Roman CYR" w:cs="Times New Roman CYR"/>
          <w:sz w:val="28"/>
          <w:szCs w:val="28"/>
        </w:rPr>
        <w:t>182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sz w:val="28"/>
          <w:szCs w:val="28"/>
        </w:rPr>
      </w:pPr>
    </w:p>
    <w:p w:rsidR="006B33BC" w:rsidRDefault="006B33BC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bCs/>
          <w:sz w:val="28"/>
          <w:szCs w:val="28"/>
        </w:rPr>
      </w:pPr>
      <w:r w:rsidRPr="00E24EE2">
        <w:rPr>
          <w:sz w:val="28"/>
          <w:szCs w:val="28"/>
        </w:rPr>
        <w:t xml:space="preserve">О внесении изменений в Правила благоустройства </w:t>
      </w:r>
      <w:r w:rsidRPr="00E24EE2">
        <w:rPr>
          <w:bCs/>
          <w:sz w:val="28"/>
          <w:szCs w:val="28"/>
        </w:rPr>
        <w:t>территории муниципального образования</w:t>
      </w:r>
      <w:r w:rsidRPr="00E24EE2">
        <w:rPr>
          <w:sz w:val="28"/>
          <w:szCs w:val="28"/>
        </w:rPr>
        <w:t xml:space="preserve"> </w:t>
      </w:r>
      <w:r w:rsidRPr="00E24EE2">
        <w:rPr>
          <w:bCs/>
          <w:sz w:val="28"/>
          <w:szCs w:val="28"/>
        </w:rPr>
        <w:t>Новочеркасский сельсовет Саракташского района Оренбургской области</w:t>
      </w:r>
    </w:p>
    <w:p w:rsidR="00896416" w:rsidRPr="00E24EE2" w:rsidRDefault="00896416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bCs/>
          <w:sz w:val="28"/>
          <w:szCs w:val="28"/>
        </w:rPr>
      </w:pPr>
    </w:p>
    <w:p w:rsidR="006B33BC" w:rsidRDefault="006B33BC" w:rsidP="00896416">
      <w:pPr>
        <w:autoSpaceDE w:val="0"/>
        <w:autoSpaceDN w:val="0"/>
        <w:adjustRightInd w:val="0"/>
        <w:ind w:right="-3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>В соответствии с</w:t>
      </w:r>
      <w:r w:rsidR="00A10B8A" w:rsidRPr="00E24EE2">
        <w:rPr>
          <w:sz w:val="28"/>
          <w:szCs w:val="28"/>
        </w:rPr>
        <w:t xml:space="preserve"> частью 2 статьи 45.1. </w:t>
      </w:r>
      <w:r w:rsidRPr="00E24EE2">
        <w:rPr>
          <w:sz w:val="28"/>
          <w:szCs w:val="28"/>
        </w:rPr>
        <w:t xml:space="preserve"> Федераль</w:t>
      </w:r>
      <w:r w:rsidR="00A10B8A" w:rsidRPr="00E24EE2">
        <w:rPr>
          <w:sz w:val="28"/>
          <w:szCs w:val="28"/>
        </w:rPr>
        <w:t>ного закона</w:t>
      </w:r>
      <w:r w:rsidRPr="00E24EE2">
        <w:rPr>
          <w:sz w:val="28"/>
          <w:szCs w:val="28"/>
        </w:rPr>
        <w:t xml:space="preserve"> от 06.10.2003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 w:rsidRPr="00E24EE2">
        <w:rPr>
          <w:sz w:val="28"/>
          <w:szCs w:val="28"/>
        </w:rPr>
        <w:t>«</w:t>
      </w:r>
      <w:r w:rsidRPr="00E24EE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</w:t>
      </w:r>
      <w:r w:rsidRPr="00E24EE2">
        <w:rPr>
          <w:sz w:val="28"/>
          <w:szCs w:val="28"/>
        </w:rPr>
        <w:t xml:space="preserve">»,  </w:t>
      </w:r>
      <w:r w:rsidR="00377B08" w:rsidRPr="00E24EE2">
        <w:rPr>
          <w:rFonts w:ascii="Times New Roman CYR" w:hAnsi="Times New Roman CYR" w:cs="Times New Roman CYR"/>
          <w:sz w:val="28"/>
          <w:szCs w:val="28"/>
        </w:rPr>
        <w:t xml:space="preserve">статьёй 1, </w:t>
      </w:r>
      <w:r w:rsidR="00A10B8A" w:rsidRPr="00E24EE2">
        <w:rPr>
          <w:sz w:val="28"/>
          <w:szCs w:val="28"/>
        </w:rPr>
        <w:t>часть</w:t>
      </w:r>
      <w:r w:rsidR="00AA2E71">
        <w:rPr>
          <w:sz w:val="28"/>
          <w:szCs w:val="28"/>
        </w:rPr>
        <w:t>ю</w:t>
      </w:r>
      <w:r w:rsidR="00A10B8A" w:rsidRPr="00E24EE2">
        <w:rPr>
          <w:sz w:val="28"/>
          <w:szCs w:val="28"/>
        </w:rPr>
        <w:t xml:space="preserve"> 9 статьи 55.25 </w:t>
      </w:r>
      <w:hyperlink r:id="rId6" w:history="1">
        <w:r w:rsidR="00A10B8A" w:rsidRPr="00E24EE2">
          <w:rPr>
            <w:rStyle w:val="a3"/>
            <w:bCs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E24EE2">
        <w:rPr>
          <w:sz w:val="28"/>
          <w:szCs w:val="28"/>
        </w:rPr>
        <w:t xml:space="preserve">,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Уставом муниципального образования Новочеркасский сельсовет Саракташского района Оренбургской области </w:t>
      </w:r>
    </w:p>
    <w:p w:rsidR="00896416" w:rsidRPr="00E24EE2" w:rsidRDefault="00896416" w:rsidP="00896416">
      <w:pPr>
        <w:autoSpaceDE w:val="0"/>
        <w:autoSpaceDN w:val="0"/>
        <w:adjustRightInd w:val="0"/>
        <w:ind w:right="-31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3BC" w:rsidRPr="00E24EE2" w:rsidRDefault="006B33BC" w:rsidP="00896416">
      <w:pPr>
        <w:autoSpaceDE w:val="0"/>
        <w:autoSpaceDN w:val="0"/>
        <w:adjustRightInd w:val="0"/>
        <w:spacing w:after="200"/>
        <w:ind w:right="-31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Новочеркасского сельсовета </w:t>
      </w:r>
    </w:p>
    <w:p w:rsidR="006B33BC" w:rsidRPr="00E24EE2" w:rsidRDefault="006B33BC" w:rsidP="00F245B6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РЕШИЛ: </w:t>
      </w:r>
    </w:p>
    <w:p w:rsidR="006B33BC" w:rsidRPr="00E24EE2" w:rsidRDefault="006B33BC" w:rsidP="00F245B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 xml:space="preserve">           1.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 w:rsidR="00F245B6" w:rsidRPr="00E24EE2">
        <w:rPr>
          <w:rFonts w:ascii="Times New Roman CYR" w:hAnsi="Times New Roman CYR" w:cs="Times New Roman CYR"/>
          <w:sz w:val="28"/>
          <w:szCs w:val="28"/>
        </w:rPr>
        <w:t>«</w:t>
      </w:r>
      <w:r w:rsidRPr="00E24EE2">
        <w:rPr>
          <w:sz w:val="28"/>
          <w:szCs w:val="28"/>
        </w:rPr>
        <w:t xml:space="preserve">Правила благоустройства </w:t>
      </w:r>
      <w:r w:rsidRPr="00E24EE2">
        <w:rPr>
          <w:bCs/>
          <w:sz w:val="28"/>
          <w:szCs w:val="28"/>
        </w:rPr>
        <w:t>территории муниципального образования</w:t>
      </w:r>
      <w:r w:rsidRPr="00E24EE2">
        <w:rPr>
          <w:sz w:val="28"/>
          <w:szCs w:val="28"/>
        </w:rPr>
        <w:t xml:space="preserve"> </w:t>
      </w:r>
      <w:r w:rsidRPr="00E24EE2">
        <w:rPr>
          <w:bCs/>
          <w:sz w:val="28"/>
          <w:szCs w:val="28"/>
        </w:rPr>
        <w:t>Новочеркасский сельсовет Саракташского района Оренбургской области</w:t>
      </w:r>
      <w:r w:rsidR="00F245B6" w:rsidRPr="00E24EE2">
        <w:rPr>
          <w:bCs/>
          <w:sz w:val="28"/>
          <w:szCs w:val="28"/>
        </w:rPr>
        <w:t>»</w:t>
      </w:r>
      <w:r w:rsidRPr="00E24EE2">
        <w:rPr>
          <w:rFonts w:ascii="Times New Roman CYR" w:hAnsi="Times New Roman CYR" w:cs="Times New Roman CYR"/>
          <w:sz w:val="28"/>
          <w:szCs w:val="28"/>
        </w:rPr>
        <w:t>, утвержденные решением Совета депутатов Новочеркасского сельсовета Саракташского района Оренбургской области от 15.01.2018 № 88</w:t>
      </w:r>
      <w:r w:rsidR="00F245B6" w:rsidRPr="00E24EE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24EE2">
        <w:rPr>
          <w:rFonts w:ascii="Times New Roman CYR" w:hAnsi="Times New Roman CYR" w:cs="Times New Roman CYR"/>
          <w:sz w:val="28"/>
          <w:szCs w:val="28"/>
        </w:rPr>
        <w:t>изменения</w:t>
      </w:r>
      <w:r w:rsidR="009E5339" w:rsidRPr="00E24E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6416"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Pr="00E24EE2">
        <w:rPr>
          <w:rFonts w:ascii="Times New Roman CYR" w:hAnsi="Times New Roman CYR" w:cs="Times New Roman CYR"/>
          <w:sz w:val="28"/>
          <w:szCs w:val="28"/>
        </w:rPr>
        <w:t>: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2.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после </w:t>
      </w:r>
      <w:r w:rsidR="00020245" w:rsidRPr="00E24EE2">
        <w:rPr>
          <w:rFonts w:ascii="Times New Roman CYR" w:hAnsi="Times New Roman CYR" w:cs="Times New Roman CYR"/>
          <w:sz w:val="28"/>
          <w:szCs w:val="28"/>
        </w:rPr>
        <w:t xml:space="preserve">дня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его обнародования и подлежит размещению на сайте муниципального образования Новочеркасский сельсовет  Саракташского района Оренбургской области в сети </w:t>
      </w:r>
      <w:r w:rsidRPr="00E24EE2">
        <w:rPr>
          <w:sz w:val="28"/>
          <w:szCs w:val="28"/>
        </w:rPr>
        <w:t>«</w:t>
      </w:r>
      <w:r w:rsidRPr="00E24EE2">
        <w:rPr>
          <w:rFonts w:ascii="Times New Roman CYR" w:hAnsi="Times New Roman CYR" w:cs="Times New Roman CYR"/>
          <w:sz w:val="28"/>
          <w:szCs w:val="28"/>
        </w:rPr>
        <w:t>Интернет</w:t>
      </w:r>
      <w:r w:rsidRPr="00E24EE2">
        <w:rPr>
          <w:sz w:val="28"/>
          <w:szCs w:val="28"/>
        </w:rPr>
        <w:t xml:space="preserve">». </w:t>
      </w:r>
    </w:p>
    <w:p w:rsidR="00CD2460" w:rsidRDefault="006B33BC" w:rsidP="00CD2460">
      <w:pPr>
        <w:pStyle w:val="a6"/>
        <w:tabs>
          <w:tab w:val="left" w:pos="0"/>
        </w:tabs>
        <w:ind w:right="42"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lastRenderedPageBreak/>
        <w:t xml:space="preserve">3. </w:t>
      </w:r>
      <w:r w:rsidR="00CD2460" w:rsidRPr="00390231">
        <w:rPr>
          <w:sz w:val="28"/>
          <w:szCs w:val="28"/>
        </w:rPr>
        <w:t xml:space="preserve">Контроль за исполнением </w:t>
      </w:r>
      <w:r w:rsidR="00CD2460">
        <w:rPr>
          <w:sz w:val="28"/>
          <w:szCs w:val="28"/>
        </w:rPr>
        <w:t>настоящего</w:t>
      </w:r>
      <w:r w:rsidR="00CD2460" w:rsidRPr="00390231">
        <w:rPr>
          <w:sz w:val="28"/>
          <w:szCs w:val="28"/>
        </w:rPr>
        <w:t xml:space="preserve"> решения возложить на </w:t>
      </w:r>
      <w:r w:rsidR="00CD2460">
        <w:rPr>
          <w:sz w:val="28"/>
          <w:szCs w:val="28"/>
        </w:rPr>
        <w:t>заместителя председателя  Совета депутатов  Новочеркасского сельсовета Матвеева Г.Е.</w:t>
      </w:r>
    </w:p>
    <w:p w:rsidR="00AA2E71" w:rsidRDefault="00AA2E71" w:rsidP="00CD2460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2460" w:rsidRDefault="00CD2460" w:rsidP="00CD2460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3BC" w:rsidRPr="00E24EE2" w:rsidRDefault="006B33BC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Председатель Совета депутатов сельсовета</w:t>
      </w:r>
      <w:r w:rsidR="00377B08" w:rsidRPr="00E24EE2">
        <w:rPr>
          <w:rFonts w:ascii="Times New Roman CYR" w:hAnsi="Times New Roman CYR" w:cs="Times New Roman CYR"/>
          <w:sz w:val="28"/>
          <w:szCs w:val="28"/>
        </w:rPr>
        <w:t>,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6B33BC" w:rsidRDefault="00377B08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г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лава муниципального образования                   </w:t>
      </w:r>
      <w:r w:rsidR="009E5339" w:rsidRPr="00E24EE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CD2460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>Н.Ф. Суюндуков</w:t>
      </w:r>
    </w:p>
    <w:p w:rsidR="00BC0D42" w:rsidRDefault="00BC0D42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D42" w:rsidRPr="00E24EE2" w:rsidRDefault="00BC0D42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Pr="00E24EE2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45B6" w:rsidRPr="00E24EE2" w:rsidRDefault="00F245B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C564C" w:rsidRDefault="009C564C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C564C" w:rsidRDefault="009C564C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C564C" w:rsidRDefault="009C564C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CD2460" w:rsidRDefault="00377B08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  <w:r w:rsidR="00896416" w:rsidRPr="0089641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D2460" w:rsidRDefault="009E5339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>к решению</w:t>
      </w:r>
      <w:r w:rsidR="00CD246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96416">
        <w:rPr>
          <w:rFonts w:ascii="Times New Roman CYR" w:hAnsi="Times New Roman CYR" w:cs="Times New Roman CYR"/>
          <w:sz w:val="28"/>
          <w:szCs w:val="28"/>
        </w:rPr>
        <w:t xml:space="preserve">Совета депутатов </w:t>
      </w:r>
    </w:p>
    <w:p w:rsidR="00896416" w:rsidRDefault="009E5339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>Новочеркасского</w:t>
      </w:r>
      <w:r w:rsidR="00020245" w:rsidRPr="00896416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CD2460" w:rsidRDefault="00CD2460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Саракташского района </w:t>
      </w:r>
    </w:p>
    <w:p w:rsidR="00CD2460" w:rsidRPr="00896416" w:rsidRDefault="00CD2460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Оренбургской области</w:t>
      </w:r>
    </w:p>
    <w:p w:rsidR="009E5339" w:rsidRPr="00896416" w:rsidRDefault="00020245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CD2460">
        <w:rPr>
          <w:rFonts w:ascii="Times New Roman CYR" w:hAnsi="Times New Roman CYR" w:cs="Times New Roman CYR"/>
          <w:sz w:val="28"/>
          <w:szCs w:val="28"/>
        </w:rPr>
        <w:t>27.12.</w:t>
      </w:r>
      <w:r w:rsidRPr="00896416">
        <w:rPr>
          <w:rFonts w:ascii="Times New Roman CYR" w:hAnsi="Times New Roman CYR" w:cs="Times New Roman CYR"/>
          <w:sz w:val="28"/>
          <w:szCs w:val="28"/>
        </w:rPr>
        <w:t>2019</w:t>
      </w:r>
      <w:r w:rsidR="008964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5339" w:rsidRPr="00896416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D2460">
        <w:rPr>
          <w:rFonts w:ascii="Times New Roman CYR" w:hAnsi="Times New Roman CYR" w:cs="Times New Roman CYR"/>
          <w:sz w:val="28"/>
          <w:szCs w:val="28"/>
        </w:rPr>
        <w:t xml:space="preserve"> 182</w:t>
      </w:r>
    </w:p>
    <w:p w:rsidR="009E5339" w:rsidRPr="00E24EE2" w:rsidRDefault="009E5339" w:rsidP="00CD2460">
      <w:pPr>
        <w:autoSpaceDE w:val="0"/>
        <w:autoSpaceDN w:val="0"/>
        <w:adjustRightInd w:val="0"/>
        <w:ind w:left="5040" w:right="-31"/>
        <w:rPr>
          <w:rFonts w:ascii="Times New Roman CYR" w:hAnsi="Times New Roman CYR" w:cs="Times New Roman CYR"/>
          <w:b/>
          <w:sz w:val="28"/>
          <w:szCs w:val="28"/>
        </w:rPr>
      </w:pPr>
    </w:p>
    <w:p w:rsidR="006732C8" w:rsidRPr="00E24EE2" w:rsidRDefault="006732C8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b/>
          <w:sz w:val="28"/>
          <w:szCs w:val="28"/>
        </w:rPr>
      </w:pPr>
    </w:p>
    <w:p w:rsidR="006732C8" w:rsidRPr="00E24EE2" w:rsidRDefault="006732C8" w:rsidP="006732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Изменения, </w:t>
      </w:r>
    </w:p>
    <w:p w:rsidR="006732C8" w:rsidRPr="00E24EE2" w:rsidRDefault="006732C8" w:rsidP="00673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EE2">
        <w:rPr>
          <w:b/>
          <w:sz w:val="28"/>
          <w:szCs w:val="28"/>
        </w:rPr>
        <w:t xml:space="preserve">вносимые в «Правила благоустройства </w:t>
      </w:r>
      <w:r w:rsidRPr="00E24EE2">
        <w:rPr>
          <w:b/>
          <w:bCs/>
          <w:sz w:val="28"/>
          <w:szCs w:val="28"/>
        </w:rPr>
        <w:t>территории муниципального образования</w:t>
      </w:r>
      <w:r w:rsidRPr="00E24EE2">
        <w:rPr>
          <w:b/>
          <w:sz w:val="28"/>
          <w:szCs w:val="28"/>
        </w:rPr>
        <w:t xml:space="preserve"> </w:t>
      </w:r>
      <w:r w:rsidRPr="00E24EE2">
        <w:rPr>
          <w:b/>
          <w:bCs/>
          <w:sz w:val="28"/>
          <w:szCs w:val="28"/>
        </w:rPr>
        <w:t>Новочеркасский сельсовет Саракташского района Оренбургской области»</w:t>
      </w:r>
    </w:p>
    <w:p w:rsidR="006732C8" w:rsidRPr="00E24EE2" w:rsidRDefault="006732C8" w:rsidP="00D360A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77B08" w:rsidRPr="00E24EE2" w:rsidRDefault="009E5339" w:rsidP="00D360A1">
      <w:pPr>
        <w:spacing w:line="237" w:lineRule="auto"/>
        <w:ind w:firstLine="720"/>
        <w:jc w:val="both"/>
        <w:rPr>
          <w:sz w:val="28"/>
          <w:szCs w:val="28"/>
        </w:rPr>
      </w:pPr>
      <w:r w:rsidRPr="00E24EE2">
        <w:rPr>
          <w:b/>
          <w:sz w:val="28"/>
          <w:szCs w:val="28"/>
        </w:rPr>
        <w:t xml:space="preserve">1. </w:t>
      </w:r>
      <w:r w:rsidR="00377B08" w:rsidRPr="00E24EE2">
        <w:rPr>
          <w:b/>
          <w:sz w:val="28"/>
          <w:szCs w:val="28"/>
        </w:rPr>
        <w:t>В пункте 1.2. после слов</w:t>
      </w:r>
      <w:r w:rsidR="00377B08" w:rsidRPr="00E24EE2">
        <w:rPr>
          <w:b/>
          <w:bCs/>
          <w:sz w:val="28"/>
          <w:szCs w:val="28"/>
        </w:rPr>
        <w:t xml:space="preserve"> </w:t>
      </w:r>
      <w:r w:rsidR="00377B08" w:rsidRPr="00E24EE2">
        <w:rPr>
          <w:bCs/>
          <w:sz w:val="28"/>
          <w:szCs w:val="28"/>
        </w:rPr>
        <w:t>«Оренбургской области» добавить слова «(далее -  «муниципальное образование»)»</w:t>
      </w:r>
      <w:r w:rsidR="00377B08" w:rsidRPr="00E24EE2">
        <w:rPr>
          <w:sz w:val="28"/>
          <w:szCs w:val="28"/>
        </w:rPr>
        <w:t>.</w:t>
      </w:r>
    </w:p>
    <w:p w:rsidR="007A1DD5" w:rsidRPr="00E24EE2" w:rsidRDefault="007A1DD5" w:rsidP="00D360A1">
      <w:pPr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  </w:t>
      </w:r>
    </w:p>
    <w:p w:rsidR="00BF638B" w:rsidRPr="00E24EE2" w:rsidRDefault="006732C8" w:rsidP="00D360A1">
      <w:pPr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</w:t>
      </w:r>
      <w:r w:rsidR="00377B08" w:rsidRPr="00E24EE2">
        <w:rPr>
          <w:b/>
          <w:sz w:val="28"/>
          <w:szCs w:val="28"/>
        </w:rPr>
        <w:t xml:space="preserve">2. </w:t>
      </w:r>
      <w:r w:rsidR="00BF638B" w:rsidRPr="00E24EE2">
        <w:rPr>
          <w:b/>
          <w:sz w:val="28"/>
          <w:szCs w:val="28"/>
        </w:rPr>
        <w:t>В пункте 1.6. :</w:t>
      </w:r>
    </w:p>
    <w:p w:rsidR="00377B08" w:rsidRPr="00E24EE2" w:rsidRDefault="006732C8" w:rsidP="00D360A1">
      <w:pPr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</w:t>
      </w:r>
      <w:r w:rsidR="00BF638B" w:rsidRPr="00E24EE2">
        <w:rPr>
          <w:b/>
          <w:sz w:val="28"/>
          <w:szCs w:val="28"/>
        </w:rPr>
        <w:t xml:space="preserve">2.1. </w:t>
      </w:r>
      <w:r w:rsidR="0019770E">
        <w:rPr>
          <w:b/>
          <w:sz w:val="28"/>
          <w:szCs w:val="28"/>
        </w:rPr>
        <w:t>Абзац 2</w:t>
      </w:r>
      <w:r w:rsidR="00377B08" w:rsidRPr="00E24EE2">
        <w:rPr>
          <w:b/>
          <w:sz w:val="28"/>
          <w:szCs w:val="28"/>
        </w:rPr>
        <w:t xml:space="preserve"> изложить в следующей редакции:</w:t>
      </w:r>
    </w:p>
    <w:p w:rsidR="00377B08" w:rsidRPr="00E24EE2" w:rsidRDefault="00377B08" w:rsidP="00D360A1">
      <w:pPr>
        <w:spacing w:line="235" w:lineRule="auto"/>
        <w:ind w:firstLine="720"/>
        <w:jc w:val="both"/>
        <w:rPr>
          <w:rStyle w:val="blk"/>
          <w:sz w:val="28"/>
          <w:szCs w:val="28"/>
        </w:rPr>
      </w:pPr>
      <w:r w:rsidRPr="00E24EE2">
        <w:rPr>
          <w:sz w:val="28"/>
          <w:szCs w:val="28"/>
        </w:rPr>
        <w:t>«</w:t>
      </w:r>
      <w:r w:rsidRPr="00E24EE2">
        <w:rPr>
          <w:rStyle w:val="blk"/>
          <w:b/>
          <w:sz w:val="28"/>
          <w:szCs w:val="28"/>
        </w:rPr>
        <w:t>благоустройство территории</w:t>
      </w:r>
      <w:r w:rsidRPr="00E24EE2">
        <w:rPr>
          <w:rStyle w:val="blk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</w:p>
    <w:p w:rsidR="006D775A" w:rsidRPr="007971F9" w:rsidRDefault="00BF638B" w:rsidP="00D360A1">
      <w:pPr>
        <w:ind w:firstLine="720"/>
        <w:rPr>
          <w:b/>
          <w:sz w:val="28"/>
          <w:szCs w:val="28"/>
        </w:rPr>
      </w:pPr>
      <w:r w:rsidRPr="00E24EE2">
        <w:rPr>
          <w:rStyle w:val="blk"/>
          <w:b/>
          <w:sz w:val="28"/>
          <w:szCs w:val="28"/>
        </w:rPr>
        <w:t>2.2</w:t>
      </w:r>
      <w:r w:rsidR="00D360A1">
        <w:rPr>
          <w:rStyle w:val="blk"/>
          <w:b/>
          <w:sz w:val="28"/>
          <w:szCs w:val="28"/>
        </w:rPr>
        <w:t>.</w:t>
      </w:r>
      <w:r w:rsidRPr="00E24EE2">
        <w:rPr>
          <w:rStyle w:val="blk"/>
          <w:b/>
          <w:sz w:val="28"/>
          <w:szCs w:val="28"/>
        </w:rPr>
        <w:t xml:space="preserve"> В абзаце</w:t>
      </w:r>
      <w:r w:rsidR="00573CF4">
        <w:rPr>
          <w:rStyle w:val="blk"/>
          <w:b/>
          <w:sz w:val="28"/>
          <w:szCs w:val="28"/>
        </w:rPr>
        <w:t xml:space="preserve">  5</w:t>
      </w:r>
      <w:r w:rsidR="0019770E">
        <w:rPr>
          <w:rStyle w:val="blk"/>
          <w:b/>
          <w:sz w:val="28"/>
          <w:szCs w:val="28"/>
        </w:rPr>
        <w:t xml:space="preserve">  слова</w:t>
      </w:r>
      <w:r w:rsidRPr="00E24EE2">
        <w:rPr>
          <w:rStyle w:val="blk"/>
          <w:b/>
          <w:sz w:val="28"/>
          <w:szCs w:val="28"/>
        </w:rPr>
        <w:t xml:space="preserve"> «</w:t>
      </w:r>
      <w:r w:rsidRPr="00E24EE2">
        <w:rPr>
          <w:b/>
          <w:sz w:val="28"/>
          <w:szCs w:val="28"/>
        </w:rPr>
        <w:t>объектов»</w:t>
      </w:r>
      <w:r w:rsidR="00573CF4">
        <w:rPr>
          <w:b/>
          <w:sz w:val="28"/>
          <w:szCs w:val="28"/>
        </w:rPr>
        <w:t xml:space="preserve"> </w:t>
      </w:r>
      <w:r w:rsidR="007971F9" w:rsidRPr="007971F9">
        <w:rPr>
          <w:b/>
          <w:sz w:val="28"/>
          <w:szCs w:val="28"/>
        </w:rPr>
        <w:t>исключить</w:t>
      </w:r>
      <w:r w:rsidR="006D775A" w:rsidRPr="007971F9">
        <w:rPr>
          <w:b/>
          <w:sz w:val="28"/>
          <w:szCs w:val="28"/>
        </w:rPr>
        <w:t>.</w:t>
      </w:r>
    </w:p>
    <w:p w:rsidR="00573CF4" w:rsidRDefault="0019770E" w:rsidP="00D360A1">
      <w:pPr>
        <w:spacing w:line="235" w:lineRule="auto"/>
        <w:ind w:firstLine="72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</w:t>
      </w:r>
      <w:r w:rsidR="006D775A">
        <w:rPr>
          <w:rStyle w:val="blk"/>
          <w:b/>
          <w:sz w:val="28"/>
          <w:szCs w:val="28"/>
        </w:rPr>
        <w:t>. Абзац 6</w:t>
      </w:r>
      <w:r w:rsidR="00BF638B" w:rsidRPr="00E24EE2">
        <w:rPr>
          <w:rStyle w:val="blk"/>
          <w:b/>
          <w:sz w:val="28"/>
          <w:szCs w:val="28"/>
        </w:rPr>
        <w:t xml:space="preserve"> </w:t>
      </w:r>
      <w:r w:rsidR="00573CF4">
        <w:rPr>
          <w:rStyle w:val="blk"/>
          <w:b/>
          <w:sz w:val="28"/>
          <w:szCs w:val="28"/>
        </w:rPr>
        <w:t>исключить</w:t>
      </w:r>
      <w:r w:rsidR="00D360A1">
        <w:rPr>
          <w:rStyle w:val="blk"/>
          <w:b/>
          <w:sz w:val="28"/>
          <w:szCs w:val="28"/>
        </w:rPr>
        <w:t>.</w:t>
      </w:r>
    </w:p>
    <w:p w:rsidR="00BF638B" w:rsidRPr="00E24EE2" w:rsidRDefault="00573CF4" w:rsidP="00D360A1">
      <w:pPr>
        <w:spacing w:line="235" w:lineRule="auto"/>
        <w:ind w:firstLine="72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2.4. Абзац </w:t>
      </w:r>
      <w:r w:rsidR="00896416">
        <w:rPr>
          <w:rStyle w:val="blk"/>
          <w:b/>
          <w:sz w:val="28"/>
          <w:szCs w:val="28"/>
        </w:rPr>
        <w:t xml:space="preserve">7 </w:t>
      </w:r>
      <w:r w:rsidR="00BF638B" w:rsidRPr="00E24EE2">
        <w:rPr>
          <w:rStyle w:val="blk"/>
          <w:b/>
          <w:sz w:val="28"/>
          <w:szCs w:val="28"/>
        </w:rPr>
        <w:t>изложить в следующей редакции :</w:t>
      </w:r>
    </w:p>
    <w:p w:rsidR="00BF638B" w:rsidRPr="00E24EE2" w:rsidRDefault="00BF638B" w:rsidP="00D360A1">
      <w:pPr>
        <w:spacing w:line="238" w:lineRule="auto"/>
        <w:ind w:firstLine="720"/>
        <w:jc w:val="both"/>
        <w:rPr>
          <w:rStyle w:val="blk"/>
          <w:sz w:val="28"/>
          <w:szCs w:val="28"/>
        </w:rPr>
      </w:pPr>
      <w:r w:rsidRPr="00E24EE2">
        <w:rPr>
          <w:rStyle w:val="blk"/>
          <w:sz w:val="28"/>
          <w:szCs w:val="28"/>
        </w:rPr>
        <w:t>«</w:t>
      </w:r>
      <w:r w:rsidRPr="00E24EE2">
        <w:rPr>
          <w:rStyle w:val="blk"/>
          <w:b/>
          <w:sz w:val="28"/>
          <w:szCs w:val="28"/>
        </w:rPr>
        <w:t>элементы благоустройства</w:t>
      </w:r>
      <w:r w:rsidRPr="00E24EE2">
        <w:rPr>
          <w:rStyle w:val="blk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</w:t>
      </w:r>
    </w:p>
    <w:p w:rsidR="00BF638B" w:rsidRPr="00E24EE2" w:rsidRDefault="006732C8" w:rsidP="00D360A1">
      <w:pPr>
        <w:spacing w:line="238" w:lineRule="auto"/>
        <w:ind w:firstLine="720"/>
        <w:jc w:val="both"/>
        <w:rPr>
          <w:rStyle w:val="blk"/>
          <w:b/>
          <w:sz w:val="28"/>
          <w:szCs w:val="28"/>
        </w:rPr>
      </w:pPr>
      <w:r w:rsidRPr="00E24EE2">
        <w:rPr>
          <w:rStyle w:val="blk"/>
          <w:sz w:val="28"/>
          <w:szCs w:val="28"/>
        </w:rPr>
        <w:t xml:space="preserve"> </w:t>
      </w:r>
      <w:r w:rsidR="00573CF4">
        <w:rPr>
          <w:rStyle w:val="blk"/>
          <w:b/>
          <w:sz w:val="28"/>
          <w:szCs w:val="28"/>
        </w:rPr>
        <w:t>2.5. Абзац 37</w:t>
      </w:r>
      <w:r w:rsidR="00BF638B" w:rsidRPr="00E24EE2">
        <w:rPr>
          <w:rStyle w:val="blk"/>
          <w:b/>
          <w:sz w:val="28"/>
          <w:szCs w:val="28"/>
        </w:rPr>
        <w:t xml:space="preserve"> изложить в следующей редакции:</w:t>
      </w:r>
    </w:p>
    <w:p w:rsidR="00BF638B" w:rsidRPr="00E24EE2" w:rsidRDefault="00BF638B" w:rsidP="00D360A1">
      <w:pPr>
        <w:spacing w:line="235" w:lineRule="auto"/>
        <w:ind w:firstLine="720"/>
        <w:jc w:val="both"/>
        <w:rPr>
          <w:rStyle w:val="blk"/>
          <w:sz w:val="28"/>
          <w:szCs w:val="28"/>
        </w:rPr>
      </w:pPr>
      <w:r w:rsidRPr="00E24EE2">
        <w:rPr>
          <w:rStyle w:val="blk"/>
          <w:sz w:val="28"/>
          <w:szCs w:val="28"/>
        </w:rPr>
        <w:t>«</w:t>
      </w:r>
      <w:r w:rsidRPr="00E24EE2">
        <w:rPr>
          <w:rStyle w:val="blk"/>
          <w:b/>
          <w:sz w:val="28"/>
          <w:szCs w:val="28"/>
        </w:rPr>
        <w:t>прилегающая территория</w:t>
      </w:r>
      <w:r w:rsidRPr="00E24EE2">
        <w:rPr>
          <w:rStyle w:val="blk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</w:t>
      </w:r>
      <w:r w:rsidR="000F4136">
        <w:rPr>
          <w:rStyle w:val="blk"/>
          <w:sz w:val="28"/>
          <w:szCs w:val="28"/>
        </w:rPr>
        <w:t xml:space="preserve">,  </w:t>
      </w:r>
      <w:r w:rsidRPr="00E24EE2">
        <w:rPr>
          <w:rStyle w:val="blk"/>
          <w:sz w:val="28"/>
          <w:szCs w:val="28"/>
        </w:rPr>
        <w:t>случае, если такой земельный участок образован</w:t>
      </w:r>
      <w:r w:rsidR="000F4136">
        <w:rPr>
          <w:rStyle w:val="blk"/>
          <w:sz w:val="28"/>
          <w:szCs w:val="28"/>
        </w:rPr>
        <w:t xml:space="preserve"> </w:t>
      </w:r>
      <w:r w:rsidR="000F4136">
        <w:rPr>
          <w:sz w:val="28"/>
          <w:szCs w:val="28"/>
        </w:rPr>
        <w:t>(далее – «объект</w:t>
      </w:r>
      <w:r w:rsidR="000F4136" w:rsidRPr="00E24EE2">
        <w:rPr>
          <w:sz w:val="28"/>
          <w:szCs w:val="28"/>
        </w:rPr>
        <w:t xml:space="preserve"> недвижимости»)</w:t>
      </w:r>
      <w:r w:rsidR="000F4136">
        <w:rPr>
          <w:sz w:val="28"/>
          <w:szCs w:val="28"/>
        </w:rPr>
        <w:t xml:space="preserve">, </w:t>
      </w:r>
      <w:r w:rsidR="000F4136" w:rsidRPr="00E24EE2">
        <w:rPr>
          <w:sz w:val="28"/>
          <w:szCs w:val="28"/>
        </w:rPr>
        <w:t xml:space="preserve"> принадлежащего физическому или юридическому лицу,</w:t>
      </w:r>
      <w:r w:rsidRPr="00E24EE2">
        <w:rPr>
          <w:rStyle w:val="blk"/>
          <w:sz w:val="28"/>
          <w:szCs w:val="28"/>
        </w:rPr>
        <w:t xml:space="preserve">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="000F4136">
        <w:rPr>
          <w:rStyle w:val="blk"/>
          <w:sz w:val="28"/>
          <w:szCs w:val="28"/>
        </w:rPr>
        <w:t>»</w:t>
      </w:r>
    </w:p>
    <w:p w:rsidR="007A1DD5" w:rsidRPr="00E24EE2" w:rsidRDefault="007A1DD5" w:rsidP="00D360A1">
      <w:pPr>
        <w:tabs>
          <w:tab w:val="left" w:pos="982"/>
        </w:tabs>
        <w:spacing w:line="237" w:lineRule="auto"/>
        <w:ind w:firstLine="720"/>
        <w:jc w:val="both"/>
        <w:rPr>
          <w:rStyle w:val="blk"/>
          <w:b/>
          <w:sz w:val="28"/>
          <w:szCs w:val="28"/>
        </w:rPr>
      </w:pPr>
    </w:p>
    <w:p w:rsidR="00BF638B" w:rsidRPr="00E24EE2" w:rsidRDefault="00BF638B" w:rsidP="00D360A1">
      <w:pPr>
        <w:tabs>
          <w:tab w:val="left" w:pos="982"/>
        </w:tabs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rStyle w:val="blk"/>
          <w:b/>
          <w:sz w:val="28"/>
          <w:szCs w:val="28"/>
        </w:rPr>
        <w:t xml:space="preserve">3. Абзац 5 пункта </w:t>
      </w:r>
      <w:r w:rsidRPr="00E24EE2">
        <w:rPr>
          <w:b/>
          <w:sz w:val="28"/>
          <w:szCs w:val="28"/>
        </w:rPr>
        <w:t>2.20.1. изложить в следующей редакции</w:t>
      </w:r>
      <w:r w:rsidR="00E24EE2">
        <w:rPr>
          <w:b/>
          <w:sz w:val="28"/>
          <w:szCs w:val="28"/>
        </w:rPr>
        <w:t>:</w:t>
      </w:r>
    </w:p>
    <w:p w:rsidR="00BF638B" w:rsidRPr="00E24EE2" w:rsidRDefault="00BF638B" w:rsidP="00D360A1">
      <w:pPr>
        <w:spacing w:line="13" w:lineRule="exact"/>
        <w:ind w:firstLine="720"/>
        <w:rPr>
          <w:sz w:val="28"/>
          <w:szCs w:val="28"/>
        </w:rPr>
      </w:pPr>
    </w:p>
    <w:p w:rsidR="003A220B" w:rsidRPr="00E24EE2" w:rsidRDefault="007A1DD5" w:rsidP="00D360A1">
      <w:pPr>
        <w:tabs>
          <w:tab w:val="left" w:pos="1141"/>
        </w:tabs>
        <w:spacing w:line="236" w:lineRule="auto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«- </w:t>
      </w:r>
      <w:r w:rsidR="00BF638B" w:rsidRPr="00E24EE2">
        <w:rPr>
          <w:sz w:val="28"/>
          <w:szCs w:val="28"/>
        </w:rPr>
        <w:t xml:space="preserve">производить регулярную уборку от мусора и покос травы на </w:t>
      </w:r>
      <w:r w:rsidR="008A44CB" w:rsidRPr="00E24EE2">
        <w:rPr>
          <w:sz w:val="28"/>
          <w:szCs w:val="28"/>
        </w:rPr>
        <w:t>территории</w:t>
      </w:r>
      <w:r w:rsidR="00BF638B" w:rsidRPr="00E24EE2">
        <w:rPr>
          <w:sz w:val="28"/>
          <w:szCs w:val="28"/>
        </w:rPr>
        <w:t xml:space="preserve"> домовладению, своевременную уборку от снега подходов и подъездов к дому и на прилегающей территории</w:t>
      </w:r>
      <w:r w:rsidR="00751D51" w:rsidRPr="00E24EE2">
        <w:rPr>
          <w:sz w:val="28"/>
          <w:szCs w:val="28"/>
        </w:rPr>
        <w:t>,</w:t>
      </w:r>
      <w:r w:rsidR="003A220B" w:rsidRPr="00E24EE2">
        <w:rPr>
          <w:sz w:val="28"/>
          <w:szCs w:val="28"/>
        </w:rPr>
        <w:t xml:space="preserve"> </w:t>
      </w:r>
      <w:r w:rsidR="00751D51" w:rsidRPr="00E24EE2">
        <w:rPr>
          <w:sz w:val="28"/>
          <w:szCs w:val="28"/>
        </w:rPr>
        <w:t>границы которой</w:t>
      </w:r>
      <w:r w:rsidR="003A220B" w:rsidRPr="00E24EE2">
        <w:rPr>
          <w:sz w:val="28"/>
          <w:szCs w:val="28"/>
        </w:rPr>
        <w:t xml:space="preserve"> определены на расстоянии </w:t>
      </w:r>
      <w:smartTag w:uri="urn:schemas-microsoft-com:office:smarttags" w:element="metricconverter">
        <w:smartTagPr>
          <w:attr w:name="ProductID" w:val="10 метров"/>
        </w:smartTagPr>
        <w:r w:rsidR="003A220B" w:rsidRPr="00E24EE2">
          <w:rPr>
            <w:sz w:val="28"/>
            <w:szCs w:val="28"/>
          </w:rPr>
          <w:t>10 метров</w:t>
        </w:r>
      </w:smartTag>
      <w:r w:rsidR="003A220B" w:rsidRPr="00E24EE2">
        <w:rPr>
          <w:sz w:val="28"/>
          <w:szCs w:val="28"/>
        </w:rPr>
        <w:t xml:space="preserve"> (</w:t>
      </w:r>
      <w:r w:rsidR="00751D51" w:rsidRPr="00E24EE2">
        <w:rPr>
          <w:sz w:val="28"/>
          <w:szCs w:val="28"/>
        </w:rPr>
        <w:t>в случае нахождения</w:t>
      </w:r>
      <w:r w:rsidR="003A220B" w:rsidRPr="00E24EE2">
        <w:rPr>
          <w:sz w:val="28"/>
          <w:szCs w:val="28"/>
        </w:rPr>
        <w:t xml:space="preserve"> прилегающей территории вблизи дорог,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="003A220B" w:rsidRPr="00E24EE2">
          <w:rPr>
            <w:sz w:val="28"/>
            <w:szCs w:val="28"/>
          </w:rPr>
          <w:t>10 метров</w:t>
        </w:r>
      </w:smartTag>
      <w:r w:rsidR="00751D51" w:rsidRPr="00E24EE2">
        <w:rPr>
          <w:sz w:val="28"/>
          <w:szCs w:val="28"/>
        </w:rPr>
        <w:t xml:space="preserve">) </w:t>
      </w:r>
      <w:r w:rsidR="003A220B" w:rsidRPr="00E24EE2">
        <w:rPr>
          <w:sz w:val="28"/>
          <w:szCs w:val="28"/>
        </w:rPr>
        <w:t xml:space="preserve"> от территории</w:t>
      </w:r>
      <w:r w:rsidR="00751D51" w:rsidRPr="00E24EE2">
        <w:rPr>
          <w:sz w:val="28"/>
          <w:szCs w:val="28"/>
        </w:rPr>
        <w:t xml:space="preserve"> домовладения)</w:t>
      </w:r>
      <w:r w:rsidR="003A220B" w:rsidRPr="00E24EE2">
        <w:rPr>
          <w:sz w:val="28"/>
          <w:szCs w:val="28"/>
        </w:rPr>
        <w:t>;</w:t>
      </w:r>
      <w:r w:rsidRPr="00E24EE2">
        <w:rPr>
          <w:sz w:val="28"/>
          <w:szCs w:val="28"/>
        </w:rPr>
        <w:t>»</w:t>
      </w:r>
    </w:p>
    <w:p w:rsidR="007A1DD5" w:rsidRPr="00E24EE2" w:rsidRDefault="007A1DD5" w:rsidP="00D360A1">
      <w:pPr>
        <w:spacing w:line="235" w:lineRule="auto"/>
        <w:ind w:firstLine="720"/>
        <w:jc w:val="both"/>
        <w:rPr>
          <w:b/>
          <w:sz w:val="28"/>
          <w:szCs w:val="28"/>
        </w:rPr>
      </w:pPr>
    </w:p>
    <w:p w:rsidR="00C440D3" w:rsidRPr="00882AE6" w:rsidRDefault="007A1DD5" w:rsidP="00D360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4. </w:t>
      </w:r>
      <w:r w:rsidR="00C440D3" w:rsidRPr="00882AE6">
        <w:rPr>
          <w:b/>
          <w:sz w:val="28"/>
          <w:szCs w:val="28"/>
        </w:rPr>
        <w:t xml:space="preserve">Абзац 2 пункта 2.22.1. изложить в следующей редакции: </w:t>
      </w:r>
    </w:p>
    <w:p w:rsidR="00C440D3" w:rsidRPr="00986C17" w:rsidRDefault="00C440D3" w:rsidP="00D36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C17">
        <w:rPr>
          <w:sz w:val="28"/>
          <w:szCs w:val="28"/>
        </w:rPr>
        <w:t>«Согласование технической документации производится с собственником дороги, администрацией,  коммунальными и инженерными службами.»</w:t>
      </w:r>
    </w:p>
    <w:p w:rsidR="00C440D3" w:rsidRDefault="00C440D3" w:rsidP="00D360A1">
      <w:pPr>
        <w:spacing w:line="235" w:lineRule="auto"/>
        <w:ind w:firstLine="720"/>
        <w:jc w:val="both"/>
        <w:rPr>
          <w:b/>
          <w:sz w:val="28"/>
          <w:szCs w:val="28"/>
        </w:rPr>
      </w:pPr>
    </w:p>
    <w:p w:rsidR="007A1DD5" w:rsidRPr="00E24EE2" w:rsidRDefault="00C440D3" w:rsidP="00D360A1">
      <w:pPr>
        <w:spacing w:line="235" w:lineRule="auto"/>
        <w:ind w:firstLine="720"/>
        <w:jc w:val="both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A1DD5" w:rsidRPr="00E24EE2">
        <w:rPr>
          <w:b/>
          <w:sz w:val="28"/>
          <w:szCs w:val="28"/>
        </w:rPr>
        <w:t>Пункт 2.21.2.</w:t>
      </w:r>
      <w:r w:rsidR="007A1DD5" w:rsidRPr="00E24EE2">
        <w:rPr>
          <w:rStyle w:val="blk"/>
          <w:sz w:val="28"/>
          <w:szCs w:val="28"/>
        </w:rPr>
        <w:t xml:space="preserve"> </w:t>
      </w:r>
      <w:r w:rsidR="007A1DD5" w:rsidRPr="00E24EE2">
        <w:rPr>
          <w:rStyle w:val="blk"/>
          <w:b/>
          <w:sz w:val="28"/>
          <w:szCs w:val="28"/>
        </w:rPr>
        <w:t>изложить в следующей редакции :</w:t>
      </w:r>
    </w:p>
    <w:p w:rsidR="007A1DD5" w:rsidRPr="00E24EE2" w:rsidRDefault="007A1DD5" w:rsidP="00D360A1">
      <w:pPr>
        <w:spacing w:line="238" w:lineRule="auto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«2.21.2. Границы уборки территорий определяются границами земельного участка на основании документов, подтверждающих право на земельный участок, и прилегающей к границам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E24EE2">
          <w:rPr>
            <w:sz w:val="28"/>
            <w:szCs w:val="28"/>
          </w:rPr>
          <w:t>10 метров</w:t>
        </w:r>
      </w:smartTag>
      <w:r w:rsidRPr="00E24EE2">
        <w:rPr>
          <w:sz w:val="28"/>
          <w:szCs w:val="28"/>
        </w:rPr>
        <w:t xml:space="preserve"> от основной территории (границей прилегающей территории, находящейся вблизи дорог,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E24EE2">
          <w:rPr>
            <w:sz w:val="28"/>
            <w:szCs w:val="28"/>
          </w:rPr>
          <w:t>10 метров</w:t>
        </w:r>
      </w:smartTag>
      <w:r w:rsidRPr="00E24EE2">
        <w:rPr>
          <w:sz w:val="28"/>
          <w:szCs w:val="28"/>
        </w:rPr>
        <w:t xml:space="preserve"> (для объектов мелкорозничной торговой сети, МАФ, отдельно стоящих рекламных конструкций), является кромка покрытия проезжей части улицы или бортовой камень);»</w:t>
      </w:r>
    </w:p>
    <w:p w:rsidR="006732C8" w:rsidRPr="00E24EE2" w:rsidRDefault="00C440D3" w:rsidP="00D360A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6732C8" w:rsidRPr="00E24EE2">
        <w:rPr>
          <w:sz w:val="28"/>
          <w:szCs w:val="28"/>
        </w:rPr>
        <w:t>. В пункте 2.22.8. слова</w:t>
      </w:r>
      <w:r w:rsidR="006732C8" w:rsidRPr="00E24EE2">
        <w:rPr>
          <w:b w:val="0"/>
          <w:sz w:val="28"/>
          <w:szCs w:val="28"/>
        </w:rPr>
        <w:t xml:space="preserve"> «по согласованию с ГИБДД УМВД по» </w:t>
      </w:r>
      <w:r w:rsidR="00D360A1">
        <w:rPr>
          <w:b w:val="0"/>
          <w:sz w:val="28"/>
          <w:szCs w:val="28"/>
        </w:rPr>
        <w:t>з</w:t>
      </w:r>
      <w:r w:rsidR="006732C8" w:rsidRPr="00E24EE2">
        <w:rPr>
          <w:b w:val="0"/>
          <w:sz w:val="28"/>
          <w:szCs w:val="28"/>
        </w:rPr>
        <w:t>аменить на слова «с уведомлением ОГИБДД ОМВД России по Саракташскому району».</w:t>
      </w:r>
    </w:p>
    <w:p w:rsidR="006732C8" w:rsidRPr="00E24EE2" w:rsidRDefault="00C440D3" w:rsidP="00D360A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732C8" w:rsidRPr="00E24EE2">
        <w:rPr>
          <w:b/>
          <w:sz w:val="28"/>
          <w:szCs w:val="28"/>
        </w:rPr>
        <w:t>. В пункте 2.22.9</w:t>
      </w:r>
      <w:r w:rsidR="006732C8" w:rsidRPr="00E24EE2">
        <w:rPr>
          <w:sz w:val="28"/>
          <w:szCs w:val="28"/>
        </w:rPr>
        <w:t>. слова «требуется согласование только ГИБДД УМВД по Оренбургской области» заменить на слова «согласование производства работ не требуется».</w:t>
      </w:r>
    </w:p>
    <w:p w:rsidR="006732C8" w:rsidRPr="00E24EE2" w:rsidRDefault="006732C8" w:rsidP="00D360A1">
      <w:pPr>
        <w:spacing w:line="237" w:lineRule="auto"/>
        <w:ind w:firstLine="720"/>
        <w:jc w:val="both"/>
        <w:rPr>
          <w:sz w:val="28"/>
          <w:szCs w:val="28"/>
        </w:rPr>
      </w:pPr>
    </w:p>
    <w:p w:rsidR="006732C8" w:rsidRPr="00E24EE2" w:rsidRDefault="00C440D3" w:rsidP="00D360A1">
      <w:pPr>
        <w:spacing w:line="237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8</w:t>
      </w:r>
      <w:r w:rsidR="006732C8" w:rsidRPr="00E24EE2">
        <w:rPr>
          <w:b/>
          <w:sz w:val="28"/>
          <w:szCs w:val="28"/>
        </w:rPr>
        <w:t>. Абзац 2 пункта 2.22.23. изложить в следующей редакции:</w:t>
      </w:r>
    </w:p>
    <w:p w:rsidR="006732C8" w:rsidRPr="00E24EE2" w:rsidRDefault="006732C8" w:rsidP="00D360A1">
      <w:pPr>
        <w:spacing w:line="16" w:lineRule="exact"/>
        <w:ind w:firstLine="720"/>
        <w:rPr>
          <w:sz w:val="20"/>
          <w:szCs w:val="20"/>
        </w:rPr>
      </w:pPr>
    </w:p>
    <w:p w:rsidR="006732C8" w:rsidRPr="00E24EE2" w:rsidRDefault="006732C8" w:rsidP="00D360A1">
      <w:pPr>
        <w:tabs>
          <w:tab w:val="left" w:pos="1033"/>
        </w:tabs>
        <w:spacing w:line="234" w:lineRule="auto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«- производство земляных работ на дорогах без согласования с </w:t>
      </w:r>
      <w:r w:rsidR="00D360A1">
        <w:rPr>
          <w:sz w:val="28"/>
          <w:szCs w:val="28"/>
        </w:rPr>
        <w:t>с</w:t>
      </w:r>
      <w:r w:rsidRPr="00E24EE2">
        <w:rPr>
          <w:sz w:val="28"/>
          <w:szCs w:val="28"/>
        </w:rPr>
        <w:t>обственником дороги и отсутствия уведомления ОГИБДД ОМВД России по Саракташскому району Оренбургской области;»</w:t>
      </w:r>
    </w:p>
    <w:p w:rsidR="00377B08" w:rsidRPr="00E24EE2" w:rsidRDefault="00377B08" w:rsidP="00D360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F5D8B" w:rsidRPr="0007746D" w:rsidRDefault="00377B08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</w:t>
      </w:r>
      <w:r w:rsidR="00C440D3">
        <w:rPr>
          <w:b/>
          <w:sz w:val="28"/>
          <w:szCs w:val="28"/>
        </w:rPr>
        <w:t>9</w:t>
      </w:r>
      <w:r w:rsidR="00E24EE2">
        <w:rPr>
          <w:b/>
          <w:sz w:val="28"/>
          <w:szCs w:val="28"/>
        </w:rPr>
        <w:t xml:space="preserve">. </w:t>
      </w:r>
      <w:r w:rsidR="00BF5D8B" w:rsidRPr="0007746D">
        <w:rPr>
          <w:b/>
          <w:sz w:val="28"/>
          <w:szCs w:val="28"/>
        </w:rPr>
        <w:t xml:space="preserve"> Дополнить </w:t>
      </w:r>
      <w:r w:rsidR="00BF5D8B">
        <w:rPr>
          <w:b/>
          <w:sz w:val="28"/>
          <w:szCs w:val="28"/>
        </w:rPr>
        <w:t>пунктом 2.24.</w:t>
      </w:r>
      <w:r w:rsidR="00BF5D8B" w:rsidRPr="0007746D">
        <w:rPr>
          <w:b/>
          <w:sz w:val="28"/>
          <w:szCs w:val="28"/>
        </w:rPr>
        <w:t xml:space="preserve"> следующего содержания </w:t>
      </w:r>
      <w:r w:rsidR="00BF5D8B">
        <w:rPr>
          <w:b/>
          <w:sz w:val="28"/>
          <w:szCs w:val="28"/>
        </w:rPr>
        <w:t>:</w:t>
      </w:r>
    </w:p>
    <w:p w:rsidR="00BF5D8B" w:rsidRPr="00573CF4" w:rsidRDefault="00BF5D8B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«2.24. Общие требования к оформлению поселения и информации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.1. Установку информационных конструкций (далее -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 xml:space="preserve">вывесок), а также размещение иных графических элементов </w:t>
      </w:r>
      <w:r w:rsidR="00BF5D8B">
        <w:rPr>
          <w:sz w:val="28"/>
          <w:szCs w:val="28"/>
        </w:rPr>
        <w:t>рекомендуется осуществлять</w:t>
      </w:r>
      <w:r w:rsidR="00BF5D8B" w:rsidRPr="007E00CB">
        <w:rPr>
          <w:sz w:val="28"/>
          <w:szCs w:val="28"/>
        </w:rPr>
        <w:t xml:space="preserve"> в соответствии с утвержденными правилами, с учетом части 5.8 статьи 19 Федерального закона от 13.03.2006 N 38-ФЗ «О рекламе».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.2. Собственниками, эксплуатирующим</w:t>
      </w:r>
      <w:r w:rsidR="00BF5D8B">
        <w:rPr>
          <w:sz w:val="28"/>
          <w:szCs w:val="28"/>
        </w:rPr>
        <w:t>и</w:t>
      </w:r>
      <w:r w:rsidR="00BF5D8B" w:rsidRPr="007E00CB">
        <w:rPr>
          <w:sz w:val="28"/>
          <w:szCs w:val="28"/>
        </w:rPr>
        <w:t xml:space="preserve"> световые рекламы и вывески, обеспечивается своевременная замена перегоревших газосветовых </w:t>
      </w:r>
      <w:r w:rsidR="00BF5D8B" w:rsidRPr="007E00CB">
        <w:rPr>
          <w:sz w:val="28"/>
          <w:szCs w:val="28"/>
        </w:rPr>
        <w:lastRenderedPageBreak/>
        <w:t>трубок и электроламп. В случае неисправности отдельных знаков рекламы или вывески, реклама или вывеска выключается полностью.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.3. Запрещается размещать на зданиях вывески и рекламу, перекрывающие архитектурные элементы зданий (например: оконные проемы, колонны, орнамент и прочие). На глухих фасадах зданий (брандмауэрах) не допускается размещение более 4-х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>рекламных вывесок.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.4. На </w:t>
      </w:r>
      <w:r w:rsidR="00BF5D8B">
        <w:rPr>
          <w:sz w:val="28"/>
          <w:szCs w:val="28"/>
        </w:rPr>
        <w:t>зданиях магазинов</w:t>
      </w:r>
      <w:r w:rsidR="00BF5D8B" w:rsidRPr="007E00CB">
        <w:rPr>
          <w:sz w:val="28"/>
          <w:szCs w:val="28"/>
        </w:rPr>
        <w:t xml:space="preserve"> следует размещать рекламу и вывески собственных архитектурно-художественных концепций.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.5. </w:t>
      </w:r>
      <w:r w:rsidR="00BF5D8B">
        <w:rPr>
          <w:sz w:val="28"/>
          <w:szCs w:val="28"/>
        </w:rPr>
        <w:t>Расклейка</w:t>
      </w:r>
      <w:r w:rsidR="00BF5D8B" w:rsidRPr="007E00CB">
        <w:rPr>
          <w:sz w:val="28"/>
          <w:szCs w:val="28"/>
        </w:rPr>
        <w:t xml:space="preserve"> газет, афиш, плакатов, различного рода объявлений и реклам возможна только на специально установленных стендах.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.6.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.7. Содержание  стендов для размещения объявлений и иных информационных сообщений осуществляют обслуживающие организации на договорной основе за счет средств бюджета муниципального образования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.8. Запрещается расклейка каких-либо объявлений и других информационных сообщений на опорах уличного освещения, фасадах зданий и сооружений, дорожных знаках, деревьях, заборах, контейнерных площадках. 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.9. Удаление самовольно размещаемых рекламных и иных объявлений, надписей и изображений со всех объектов (фасадов зданий и сооружений, магазинов, опор уличного освещения, дорожных знаков, заборов и т.п.) осуществляют лица, в ведении которых находится эксплуатация данных объектов.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.10. На ограждениях строительных площадок необходимо размещать информационный щит с информацией о возводимых объектах капитального строительства, контактную информацию о застройщике, заказчике, схемах безопасных проездов и проходов вблизи строительных площадок.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.11. Размещение наружной рекламы и эксплуатация рекламных конструкций осуществляются при наличии соответствующего разрешения, выданного администрацией в порядке, установленном нормативно-правовым актом органов местного самоуправления муниципального образования.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.12. Решение об установке рекламно-информационных знаков вдоль улиц и дорог общего пользования местного значения принимается с учетом требований действующего законодательства в области безопасности дорожного движения.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.13. Рекламодатель, рекламопроизводитель, рекламораспространитель несут ответственность в соответствии с действующим законодательством за содержание размещаемой рекламы. Недопустимо использование средств наружной рекламы, опасных для жизни и здоровья людей, имеющих асоциальную и антинравственную направленность.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lastRenderedPageBreak/>
        <w:t>2.24</w:t>
      </w:r>
      <w:r w:rsidR="00BF5D8B" w:rsidRPr="007E00CB">
        <w:rPr>
          <w:sz w:val="28"/>
          <w:szCs w:val="28"/>
        </w:rPr>
        <w:t>.14. Стационарные и нестационарные рекламные конструкции в опрятном, технически исправном состоянии обязаны содержать рекламораспространители, использующие их на праве аренды или ином вещном праве. После монтажа (демонтажа) рекламной конструкции рекламораспространитель обязан восстановить благоустройство территорий или объекта размещения в согласованные при выдаче разрешения сроки.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.15. Рекламные конструкции, установленные на поверхности земли (газонах, грунте, асфальте) не должны создавать помех для пешеходов, водителей транспортных средств, механизированной уборки улиц и тротуаров.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.16. Установка, техническое обслуживание, эксплуатация и демонтаж рекламной конструкции осуществляются владельцем, который несет полную ответственность за любые нарушения правил безопасности, а также за неисправности конструкции (в том числе ведущие к нарушению конструктивных элементов зданий и сооружений, понижению их прочности, надежности, несущей способности) и аварийные ситуации, возникшие по вине владельца.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.17. Рекламные конструкции, размещенные на зданиях и сооружениях, должны иметь конструктивные элементы, предохраняющие здания и сооружения от повреждений. Рекламные конструкции должны иметь конструктивные элементы, защищающие их от повреждений при чистке кровель, козырьков, балконов, лоджий от снега и наледи.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.18. Установка рекламных конструкций, являющихся источниками шума, вибрации, мощных световых, электромагнитных и иных излучений и полей, вблизи жилых зданий не допускается. 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.20. В период подготовки и проведения сельских праздничных мероприятий витрины магазинов, торговые залы, помещения для приема населения, предприятия общественного питания, бытового, социального, культурного обслуживания населения, объекты здравоохранения, спорта, образования оформляются праздничной иллюминацией и эстетическим художественным оформлением.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>При изготовлении и установке элементов праздничного оформления не разрешается снимать, повреждать и ухудшать видимость технических средств регулирования дорожного движения.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.21.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>Навигация размещается в удобных местах, не вызывая визуального шума и не перекрывая архитектурные элементы зданий.</w:t>
      </w:r>
    </w:p>
    <w:p w:rsidR="00573CF4" w:rsidRDefault="00573CF4" w:rsidP="00D360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E5339" w:rsidRPr="00E24EE2" w:rsidRDefault="00C440D3" w:rsidP="00D360A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573CF4">
        <w:rPr>
          <w:b/>
          <w:sz w:val="28"/>
          <w:szCs w:val="28"/>
        </w:rPr>
        <w:t xml:space="preserve">. </w:t>
      </w:r>
      <w:r w:rsidR="002A745A" w:rsidRPr="00E24EE2">
        <w:rPr>
          <w:b/>
          <w:sz w:val="28"/>
          <w:szCs w:val="28"/>
        </w:rPr>
        <w:t xml:space="preserve">Наименование главы </w:t>
      </w:r>
      <w:r w:rsidR="002A745A" w:rsidRPr="00E24EE2">
        <w:rPr>
          <w:b/>
          <w:bCs/>
          <w:sz w:val="28"/>
          <w:szCs w:val="28"/>
          <w:lang w:val="en-US"/>
        </w:rPr>
        <w:t>IV</w:t>
      </w:r>
      <w:r w:rsidR="002A745A" w:rsidRPr="00E24EE2">
        <w:rPr>
          <w:b/>
          <w:bCs/>
          <w:sz w:val="28"/>
          <w:szCs w:val="28"/>
        </w:rPr>
        <w:t xml:space="preserve"> изложить в следующей редакции </w:t>
      </w:r>
    </w:p>
    <w:p w:rsidR="002A745A" w:rsidRPr="00E24EE2" w:rsidRDefault="00377B08" w:rsidP="00D360A1">
      <w:pPr>
        <w:tabs>
          <w:tab w:val="left" w:pos="1109"/>
        </w:tabs>
        <w:spacing w:line="234" w:lineRule="auto"/>
        <w:ind w:right="20" w:firstLine="720"/>
        <w:jc w:val="center"/>
        <w:rPr>
          <w:b/>
          <w:bCs/>
          <w:sz w:val="28"/>
          <w:szCs w:val="28"/>
        </w:rPr>
      </w:pPr>
      <w:r w:rsidRPr="00E24EE2">
        <w:rPr>
          <w:b/>
          <w:bCs/>
          <w:sz w:val="28"/>
          <w:szCs w:val="28"/>
        </w:rPr>
        <w:t>«</w:t>
      </w:r>
      <w:r w:rsidR="002A745A" w:rsidRPr="00E24EE2">
        <w:rPr>
          <w:b/>
          <w:bCs/>
          <w:sz w:val="28"/>
          <w:szCs w:val="28"/>
          <w:lang w:val="en-US"/>
        </w:rPr>
        <w:t>IV</w:t>
      </w:r>
      <w:r w:rsidR="002A745A" w:rsidRPr="00E24EE2">
        <w:rPr>
          <w:b/>
          <w:bCs/>
          <w:sz w:val="28"/>
          <w:szCs w:val="28"/>
        </w:rPr>
        <w:t xml:space="preserve"> . Участие собственников (правообладателей) объектов недвижимости в благоустройстве прилегающих территорий</w:t>
      </w:r>
      <w:r w:rsidRPr="00E24EE2">
        <w:rPr>
          <w:b/>
          <w:bCs/>
          <w:sz w:val="28"/>
          <w:szCs w:val="28"/>
        </w:rPr>
        <w:t>»</w:t>
      </w:r>
    </w:p>
    <w:p w:rsidR="002A745A" w:rsidRPr="00E24EE2" w:rsidRDefault="002A745A" w:rsidP="00D36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745A" w:rsidRPr="00E24EE2" w:rsidRDefault="00C440D3" w:rsidP="00D360A1">
      <w:pPr>
        <w:tabs>
          <w:tab w:val="left" w:pos="1438"/>
        </w:tabs>
        <w:spacing w:line="237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E5339" w:rsidRPr="00E24EE2">
        <w:rPr>
          <w:b/>
          <w:sz w:val="28"/>
          <w:szCs w:val="28"/>
        </w:rPr>
        <w:t xml:space="preserve">. Пункт </w:t>
      </w:r>
      <w:r w:rsidR="002A745A" w:rsidRPr="00E24EE2">
        <w:rPr>
          <w:b/>
          <w:sz w:val="28"/>
          <w:szCs w:val="28"/>
        </w:rPr>
        <w:t>4.1.</w:t>
      </w:r>
      <w:r w:rsidR="009E5339" w:rsidRPr="00E24EE2">
        <w:rPr>
          <w:b/>
          <w:sz w:val="28"/>
          <w:szCs w:val="28"/>
        </w:rPr>
        <w:t xml:space="preserve"> изложить в следующей редакции:</w:t>
      </w:r>
    </w:p>
    <w:p w:rsidR="002A745A" w:rsidRPr="00E24EE2" w:rsidRDefault="002A745A" w:rsidP="00D360A1">
      <w:pPr>
        <w:tabs>
          <w:tab w:val="left" w:pos="1438"/>
        </w:tabs>
        <w:spacing w:line="237" w:lineRule="auto"/>
        <w:ind w:firstLine="720"/>
        <w:jc w:val="both"/>
        <w:rPr>
          <w:sz w:val="28"/>
          <w:szCs w:val="28"/>
        </w:rPr>
      </w:pPr>
      <w:r w:rsidRPr="00AA2E71">
        <w:rPr>
          <w:sz w:val="28"/>
          <w:szCs w:val="28"/>
        </w:rPr>
        <w:t>«4.1.</w:t>
      </w:r>
      <w:r w:rsidRPr="00E24EE2">
        <w:rPr>
          <w:sz w:val="28"/>
          <w:szCs w:val="28"/>
        </w:rPr>
        <w:t xml:space="preserve"> Собственники</w:t>
      </w:r>
      <w:r w:rsidR="00B34309">
        <w:rPr>
          <w:sz w:val="28"/>
          <w:szCs w:val="28"/>
        </w:rPr>
        <w:t xml:space="preserve"> (правообладатели)</w:t>
      </w:r>
      <w:r w:rsidRPr="00E24EE2">
        <w:rPr>
          <w:sz w:val="28"/>
          <w:szCs w:val="28"/>
        </w:rPr>
        <w:t xml:space="preserve"> </w:t>
      </w:r>
      <w:r w:rsidR="000F4136">
        <w:rPr>
          <w:sz w:val="28"/>
          <w:szCs w:val="28"/>
        </w:rPr>
        <w:t xml:space="preserve"> объектов недвижимости </w:t>
      </w:r>
      <w:r w:rsidRPr="00E24EE2">
        <w:rPr>
          <w:rStyle w:val="blk"/>
          <w:sz w:val="28"/>
          <w:szCs w:val="28"/>
        </w:rPr>
        <w:t xml:space="preserve">(за исключением собственников и (или) иных законных владельцев помещений в </w:t>
      </w:r>
      <w:r w:rsidRPr="00E24EE2">
        <w:rPr>
          <w:rStyle w:val="blk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</w:t>
      </w:r>
      <w:r w:rsidRPr="00E24EE2">
        <w:rPr>
          <w:sz w:val="28"/>
          <w:szCs w:val="28"/>
        </w:rPr>
        <w:t xml:space="preserve"> </w:t>
      </w:r>
      <w:r w:rsidR="00D17473" w:rsidRPr="00E24EE2">
        <w:rPr>
          <w:sz w:val="28"/>
          <w:szCs w:val="28"/>
        </w:rPr>
        <w:t xml:space="preserve">обязаны </w:t>
      </w:r>
      <w:r w:rsidR="00D17473" w:rsidRPr="00E24EE2">
        <w:rPr>
          <w:rStyle w:val="blk"/>
          <w:sz w:val="28"/>
          <w:szCs w:val="28"/>
        </w:rPr>
        <w:t xml:space="preserve">принимать участие, в том числе финансовое, </w:t>
      </w:r>
      <w:r w:rsidRPr="00E24EE2">
        <w:rPr>
          <w:sz w:val="28"/>
          <w:szCs w:val="28"/>
        </w:rPr>
        <w:t xml:space="preserve">в </w:t>
      </w:r>
      <w:r w:rsidR="009311F1" w:rsidRPr="00E24EE2">
        <w:rPr>
          <w:sz w:val="28"/>
          <w:szCs w:val="28"/>
        </w:rPr>
        <w:t>благоустройстве</w:t>
      </w:r>
      <w:r w:rsidRPr="00E24EE2">
        <w:rPr>
          <w:sz w:val="28"/>
          <w:szCs w:val="28"/>
        </w:rPr>
        <w:t xml:space="preserve">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территорий.»</w:t>
      </w:r>
    </w:p>
    <w:p w:rsidR="00E24EE2" w:rsidRDefault="00E24EE2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b/>
          <w:sz w:val="28"/>
          <w:szCs w:val="28"/>
        </w:rPr>
      </w:pPr>
    </w:p>
    <w:p w:rsidR="009311F1" w:rsidRPr="00E24EE2" w:rsidRDefault="00C440D3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E5339" w:rsidRPr="00E24EE2">
        <w:rPr>
          <w:b/>
          <w:sz w:val="28"/>
          <w:szCs w:val="28"/>
        </w:rPr>
        <w:t xml:space="preserve">. </w:t>
      </w:r>
      <w:r w:rsidR="009311F1" w:rsidRPr="00E24EE2">
        <w:rPr>
          <w:b/>
          <w:sz w:val="28"/>
          <w:szCs w:val="28"/>
        </w:rPr>
        <w:t>В пункте 4.2. слова</w:t>
      </w:r>
      <w:r w:rsidR="009311F1" w:rsidRPr="00E24EE2">
        <w:rPr>
          <w:sz w:val="28"/>
          <w:szCs w:val="28"/>
        </w:rPr>
        <w:t xml:space="preserve"> «зданиям (помещениям в них) и сооружениям» заменить на слова «объектам недвижимости».</w:t>
      </w:r>
    </w:p>
    <w:p w:rsidR="00E24EE2" w:rsidRDefault="00E24EE2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</w:p>
    <w:p w:rsidR="00D17473" w:rsidRDefault="00C440D3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311F1" w:rsidRPr="00E24EE2">
        <w:rPr>
          <w:b/>
          <w:sz w:val="28"/>
          <w:szCs w:val="28"/>
        </w:rPr>
        <w:t>.</w:t>
      </w:r>
      <w:r w:rsidR="009311F1" w:rsidRPr="00E24EE2">
        <w:rPr>
          <w:sz w:val="28"/>
          <w:szCs w:val="28"/>
        </w:rPr>
        <w:t xml:space="preserve"> </w:t>
      </w:r>
      <w:r w:rsidR="009311F1" w:rsidRPr="00E24EE2">
        <w:rPr>
          <w:b/>
          <w:sz w:val="28"/>
          <w:szCs w:val="28"/>
        </w:rPr>
        <w:t xml:space="preserve">В </w:t>
      </w:r>
      <w:r w:rsidR="00D17473" w:rsidRPr="00E24EE2">
        <w:rPr>
          <w:b/>
          <w:sz w:val="28"/>
          <w:szCs w:val="28"/>
        </w:rPr>
        <w:t>абзаце 1 пункта</w:t>
      </w:r>
      <w:r w:rsidR="009311F1" w:rsidRPr="00E24EE2">
        <w:rPr>
          <w:b/>
          <w:sz w:val="28"/>
          <w:szCs w:val="28"/>
        </w:rPr>
        <w:t xml:space="preserve"> 4.</w:t>
      </w:r>
      <w:r w:rsidR="00D17473" w:rsidRPr="00E24EE2">
        <w:rPr>
          <w:b/>
          <w:sz w:val="28"/>
          <w:szCs w:val="28"/>
        </w:rPr>
        <w:t>3</w:t>
      </w:r>
      <w:r w:rsidR="009311F1" w:rsidRPr="00E24EE2">
        <w:rPr>
          <w:b/>
          <w:sz w:val="28"/>
          <w:szCs w:val="28"/>
        </w:rPr>
        <w:t>.</w:t>
      </w:r>
      <w:r w:rsidR="00F50100">
        <w:rPr>
          <w:b/>
          <w:sz w:val="28"/>
          <w:szCs w:val="28"/>
        </w:rPr>
        <w:t xml:space="preserve"> после слова «</w:t>
      </w:r>
      <w:r w:rsidR="00F50100">
        <w:rPr>
          <w:rFonts w:ascii="Times New Roman CYR" w:hAnsi="Times New Roman CYR" w:cs="Times New Roman CYR"/>
          <w:sz w:val="28"/>
          <w:szCs w:val="28"/>
        </w:rPr>
        <w:t xml:space="preserve">собственниками» добавить слово «(правообладателями)», </w:t>
      </w:r>
      <w:r w:rsidR="009311F1" w:rsidRPr="00E24EE2">
        <w:rPr>
          <w:b/>
          <w:sz w:val="28"/>
          <w:szCs w:val="28"/>
        </w:rPr>
        <w:t xml:space="preserve"> слова</w:t>
      </w:r>
      <w:r w:rsidR="009311F1" w:rsidRPr="00E24EE2">
        <w:rPr>
          <w:sz w:val="28"/>
          <w:szCs w:val="28"/>
        </w:rPr>
        <w:t xml:space="preserve"> «капитального строительства (помещений в них)» заменить на слово «недвижимости».</w:t>
      </w:r>
    </w:p>
    <w:p w:rsidR="00E24EE2" w:rsidRDefault="00E24EE2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</w:p>
    <w:p w:rsidR="00E24EE2" w:rsidRPr="002D204D" w:rsidRDefault="00C440D3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24EE2" w:rsidRPr="002D204D">
        <w:rPr>
          <w:b/>
          <w:sz w:val="28"/>
          <w:szCs w:val="28"/>
        </w:rPr>
        <w:t>. Дополнить 4.5. следующего содержания:</w:t>
      </w:r>
    </w:p>
    <w:p w:rsidR="00523EC6" w:rsidRDefault="00523EC6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«Участие собственников</w:t>
      </w:r>
      <w:r w:rsidRPr="00E24EE2">
        <w:rPr>
          <w:sz w:val="28"/>
          <w:szCs w:val="28"/>
        </w:rPr>
        <w:t xml:space="preserve"> </w:t>
      </w:r>
      <w:r w:rsidR="00B34309">
        <w:rPr>
          <w:sz w:val="28"/>
          <w:szCs w:val="28"/>
        </w:rPr>
        <w:t xml:space="preserve">(правообладателей) </w:t>
      </w:r>
      <w:r>
        <w:rPr>
          <w:sz w:val="28"/>
          <w:szCs w:val="28"/>
        </w:rPr>
        <w:t>объектов недвижимости</w:t>
      </w:r>
      <w:r w:rsidRPr="00E24EE2">
        <w:rPr>
          <w:sz w:val="28"/>
          <w:szCs w:val="28"/>
        </w:rPr>
        <w:t xml:space="preserve"> в </w:t>
      </w:r>
      <w:r w:rsidR="002D204D">
        <w:rPr>
          <w:sz w:val="28"/>
          <w:szCs w:val="28"/>
        </w:rPr>
        <w:t xml:space="preserve">содержании </w:t>
      </w:r>
      <w:r w:rsidRPr="00E24EE2">
        <w:rPr>
          <w:sz w:val="28"/>
          <w:szCs w:val="28"/>
        </w:rPr>
        <w:t>прилегающих территорий</w:t>
      </w:r>
      <w:r>
        <w:rPr>
          <w:sz w:val="28"/>
          <w:szCs w:val="28"/>
        </w:rPr>
        <w:t xml:space="preserve"> может осуществлять</w:t>
      </w:r>
      <w:r w:rsidR="00573CF4">
        <w:rPr>
          <w:sz w:val="28"/>
          <w:szCs w:val="28"/>
        </w:rPr>
        <w:t>ся</w:t>
      </w:r>
      <w:r>
        <w:rPr>
          <w:sz w:val="28"/>
          <w:szCs w:val="28"/>
        </w:rPr>
        <w:t xml:space="preserve"> как в виде непосредственного участия</w:t>
      </w:r>
      <w:r w:rsidR="002D204D" w:rsidRPr="002D204D">
        <w:rPr>
          <w:sz w:val="28"/>
          <w:szCs w:val="28"/>
        </w:rPr>
        <w:t xml:space="preserve"> </w:t>
      </w:r>
      <w:r w:rsidR="002D204D" w:rsidRPr="00E24EE2">
        <w:rPr>
          <w:sz w:val="28"/>
          <w:szCs w:val="28"/>
        </w:rPr>
        <w:t xml:space="preserve">в </w:t>
      </w:r>
      <w:r w:rsidR="002D204D">
        <w:rPr>
          <w:sz w:val="28"/>
          <w:szCs w:val="28"/>
        </w:rPr>
        <w:t xml:space="preserve">содержании </w:t>
      </w:r>
      <w:r w:rsidR="002D204D" w:rsidRPr="00E24EE2">
        <w:rPr>
          <w:sz w:val="28"/>
          <w:szCs w:val="28"/>
        </w:rPr>
        <w:t>прилегающих территорий</w:t>
      </w:r>
      <w:r>
        <w:rPr>
          <w:sz w:val="28"/>
          <w:szCs w:val="28"/>
        </w:rPr>
        <w:t>, так и в виде финансирования за счет собственников</w:t>
      </w:r>
      <w:r w:rsidR="00B34309">
        <w:rPr>
          <w:sz w:val="28"/>
          <w:szCs w:val="28"/>
        </w:rPr>
        <w:t xml:space="preserve"> (правообладателей) </w:t>
      </w:r>
      <w:r>
        <w:rPr>
          <w:sz w:val="28"/>
          <w:szCs w:val="28"/>
        </w:rPr>
        <w:t xml:space="preserve"> осуществляемых ими работ в рамках участия в</w:t>
      </w:r>
      <w:r w:rsidR="002D204D">
        <w:rPr>
          <w:sz w:val="28"/>
          <w:szCs w:val="28"/>
        </w:rPr>
        <w:t xml:space="preserve"> содержании прилегающих территор</w:t>
      </w:r>
      <w:r>
        <w:rPr>
          <w:sz w:val="28"/>
          <w:szCs w:val="28"/>
        </w:rPr>
        <w:t>ий.»</w:t>
      </w:r>
    </w:p>
    <w:p w:rsidR="00E24EE2" w:rsidRPr="00E24EE2" w:rsidRDefault="00E24EE2" w:rsidP="00D360A1">
      <w:pPr>
        <w:ind w:firstLine="720"/>
        <w:rPr>
          <w:rFonts w:ascii="Calibri" w:hAnsi="Calibri" w:cs="Calibri"/>
          <w:sz w:val="22"/>
          <w:szCs w:val="22"/>
        </w:rPr>
      </w:pPr>
    </w:p>
    <w:sectPr w:rsidR="00E24EE2" w:rsidRPr="00E24EE2" w:rsidSect="00DE0118">
      <w:pgSz w:w="12240" w:h="15840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  <w:rPr>
        <w:rFonts w:cs="Times New Roman"/>
      </w:rPr>
    </w:lvl>
    <w:lvl w:ilvl="2" w:tplc="FBB02D1C">
      <w:numFmt w:val="decimal"/>
      <w:lvlText w:val=""/>
      <w:lvlJc w:val="left"/>
      <w:rPr>
        <w:rFonts w:cs="Times New Roman"/>
      </w:rPr>
    </w:lvl>
    <w:lvl w:ilvl="3" w:tplc="1B260246">
      <w:numFmt w:val="decimal"/>
      <w:lvlText w:val=""/>
      <w:lvlJc w:val="left"/>
      <w:rPr>
        <w:rFonts w:cs="Times New Roman"/>
      </w:rPr>
    </w:lvl>
    <w:lvl w:ilvl="4" w:tplc="990CEA78">
      <w:numFmt w:val="decimal"/>
      <w:lvlText w:val=""/>
      <w:lvlJc w:val="left"/>
      <w:rPr>
        <w:rFonts w:cs="Times New Roman"/>
      </w:rPr>
    </w:lvl>
    <w:lvl w:ilvl="5" w:tplc="8FE0F4AE">
      <w:numFmt w:val="decimal"/>
      <w:lvlText w:val=""/>
      <w:lvlJc w:val="left"/>
      <w:rPr>
        <w:rFonts w:cs="Times New Roman"/>
      </w:rPr>
    </w:lvl>
    <w:lvl w:ilvl="6" w:tplc="4648B6DA">
      <w:numFmt w:val="decimal"/>
      <w:lvlText w:val=""/>
      <w:lvlJc w:val="left"/>
      <w:rPr>
        <w:rFonts w:cs="Times New Roman"/>
      </w:rPr>
    </w:lvl>
    <w:lvl w:ilvl="7" w:tplc="49C43FD4">
      <w:numFmt w:val="decimal"/>
      <w:lvlText w:val=""/>
      <w:lvlJc w:val="left"/>
      <w:rPr>
        <w:rFonts w:cs="Times New Roman"/>
      </w:rPr>
    </w:lvl>
    <w:lvl w:ilvl="8" w:tplc="144E5F3E">
      <w:numFmt w:val="decimal"/>
      <w:lvlText w:val=""/>
      <w:lvlJc w:val="left"/>
      <w:rPr>
        <w:rFonts w:cs="Times New Roman"/>
      </w:rPr>
    </w:lvl>
  </w:abstractNum>
  <w:abstractNum w:abstractNumId="1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  <w:rPr>
        <w:rFonts w:cs="Times New Roman"/>
      </w:rPr>
    </w:lvl>
    <w:lvl w:ilvl="2" w:tplc="35FA278A">
      <w:numFmt w:val="decimal"/>
      <w:lvlText w:val=""/>
      <w:lvlJc w:val="left"/>
      <w:rPr>
        <w:rFonts w:cs="Times New Roman"/>
      </w:rPr>
    </w:lvl>
    <w:lvl w:ilvl="3" w:tplc="61CE8E88">
      <w:numFmt w:val="decimal"/>
      <w:lvlText w:val=""/>
      <w:lvlJc w:val="left"/>
      <w:rPr>
        <w:rFonts w:cs="Times New Roman"/>
      </w:rPr>
    </w:lvl>
    <w:lvl w:ilvl="4" w:tplc="8060603E">
      <w:numFmt w:val="decimal"/>
      <w:lvlText w:val=""/>
      <w:lvlJc w:val="left"/>
      <w:rPr>
        <w:rFonts w:cs="Times New Roman"/>
      </w:rPr>
    </w:lvl>
    <w:lvl w:ilvl="5" w:tplc="AD842BBC">
      <w:numFmt w:val="decimal"/>
      <w:lvlText w:val=""/>
      <w:lvlJc w:val="left"/>
      <w:rPr>
        <w:rFonts w:cs="Times New Roman"/>
      </w:rPr>
    </w:lvl>
    <w:lvl w:ilvl="6" w:tplc="419C6232">
      <w:numFmt w:val="decimal"/>
      <w:lvlText w:val=""/>
      <w:lvlJc w:val="left"/>
      <w:rPr>
        <w:rFonts w:cs="Times New Roman"/>
      </w:rPr>
    </w:lvl>
    <w:lvl w:ilvl="7" w:tplc="86E2F9D0">
      <w:numFmt w:val="decimal"/>
      <w:lvlText w:val=""/>
      <w:lvlJc w:val="left"/>
      <w:rPr>
        <w:rFonts w:cs="Times New Roman"/>
      </w:rPr>
    </w:lvl>
    <w:lvl w:ilvl="8" w:tplc="6C2AEC8A">
      <w:numFmt w:val="decimal"/>
      <w:lvlText w:val=""/>
      <w:lvlJc w:val="left"/>
      <w:rPr>
        <w:rFonts w:cs="Times New Roman"/>
      </w:rPr>
    </w:lvl>
  </w:abstractNum>
  <w:abstractNum w:abstractNumId="2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  <w:rPr>
        <w:rFonts w:cs="Times New Roman"/>
      </w:rPr>
    </w:lvl>
    <w:lvl w:ilvl="3" w:tplc="474E0DE4">
      <w:numFmt w:val="decimal"/>
      <w:lvlText w:val=""/>
      <w:lvlJc w:val="left"/>
      <w:rPr>
        <w:rFonts w:cs="Times New Roman"/>
      </w:rPr>
    </w:lvl>
    <w:lvl w:ilvl="4" w:tplc="555E8B02">
      <w:numFmt w:val="decimal"/>
      <w:lvlText w:val=""/>
      <w:lvlJc w:val="left"/>
      <w:rPr>
        <w:rFonts w:cs="Times New Roman"/>
      </w:rPr>
    </w:lvl>
    <w:lvl w:ilvl="5" w:tplc="32428F26">
      <w:numFmt w:val="decimal"/>
      <w:lvlText w:val=""/>
      <w:lvlJc w:val="left"/>
      <w:rPr>
        <w:rFonts w:cs="Times New Roman"/>
      </w:rPr>
    </w:lvl>
    <w:lvl w:ilvl="6" w:tplc="12D8295A">
      <w:numFmt w:val="decimal"/>
      <w:lvlText w:val=""/>
      <w:lvlJc w:val="left"/>
      <w:rPr>
        <w:rFonts w:cs="Times New Roman"/>
      </w:rPr>
    </w:lvl>
    <w:lvl w:ilvl="7" w:tplc="AA806EFC">
      <w:numFmt w:val="decimal"/>
      <w:lvlText w:val=""/>
      <w:lvlJc w:val="left"/>
      <w:rPr>
        <w:rFonts w:cs="Times New Roman"/>
      </w:rPr>
    </w:lvl>
    <w:lvl w:ilvl="8" w:tplc="257C5D2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C"/>
    <w:rsid w:val="00020245"/>
    <w:rsid w:val="0007746D"/>
    <w:rsid w:val="000F4136"/>
    <w:rsid w:val="0019770E"/>
    <w:rsid w:val="002569A9"/>
    <w:rsid w:val="002A745A"/>
    <w:rsid w:val="002D204D"/>
    <w:rsid w:val="002E536D"/>
    <w:rsid w:val="00313644"/>
    <w:rsid w:val="00377B08"/>
    <w:rsid w:val="003A220B"/>
    <w:rsid w:val="00457413"/>
    <w:rsid w:val="004C670A"/>
    <w:rsid w:val="00523EC6"/>
    <w:rsid w:val="00573CF4"/>
    <w:rsid w:val="005D4AA5"/>
    <w:rsid w:val="006524F1"/>
    <w:rsid w:val="006732C8"/>
    <w:rsid w:val="006B33BC"/>
    <w:rsid w:val="006D775A"/>
    <w:rsid w:val="0072735F"/>
    <w:rsid w:val="00751D51"/>
    <w:rsid w:val="007971F9"/>
    <w:rsid w:val="007A1DD5"/>
    <w:rsid w:val="007C3F05"/>
    <w:rsid w:val="007E00CB"/>
    <w:rsid w:val="0086339F"/>
    <w:rsid w:val="008903C6"/>
    <w:rsid w:val="00896416"/>
    <w:rsid w:val="008A44CB"/>
    <w:rsid w:val="0090471B"/>
    <w:rsid w:val="009311F1"/>
    <w:rsid w:val="00941536"/>
    <w:rsid w:val="009C564C"/>
    <w:rsid w:val="009E4912"/>
    <w:rsid w:val="009E5339"/>
    <w:rsid w:val="009E5B64"/>
    <w:rsid w:val="00A10B8A"/>
    <w:rsid w:val="00A719A4"/>
    <w:rsid w:val="00A93C4D"/>
    <w:rsid w:val="00AA0541"/>
    <w:rsid w:val="00AA2E71"/>
    <w:rsid w:val="00B34309"/>
    <w:rsid w:val="00BC0D42"/>
    <w:rsid w:val="00BF5D8B"/>
    <w:rsid w:val="00BF638B"/>
    <w:rsid w:val="00C31E96"/>
    <w:rsid w:val="00C440D3"/>
    <w:rsid w:val="00CD2460"/>
    <w:rsid w:val="00CE040C"/>
    <w:rsid w:val="00D17473"/>
    <w:rsid w:val="00D360A1"/>
    <w:rsid w:val="00DE0118"/>
    <w:rsid w:val="00E24EE2"/>
    <w:rsid w:val="00E81C6E"/>
    <w:rsid w:val="00E92652"/>
    <w:rsid w:val="00EE124A"/>
    <w:rsid w:val="00F245B6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3BA7A-115D-4C9B-A85C-0D0491A6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BC"/>
    <w:rPr>
      <w:sz w:val="24"/>
      <w:szCs w:val="24"/>
    </w:rPr>
  </w:style>
  <w:style w:type="paragraph" w:styleId="1">
    <w:name w:val="heading 1"/>
    <w:basedOn w:val="a"/>
    <w:qFormat/>
    <w:rsid w:val="0067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2569A9"/>
  </w:style>
  <w:style w:type="character" w:styleId="a3">
    <w:name w:val="Hyperlink"/>
    <w:basedOn w:val="a0"/>
    <w:rsid w:val="00A10B8A"/>
    <w:rPr>
      <w:color w:val="0000FF"/>
      <w:u w:val="single"/>
    </w:rPr>
  </w:style>
  <w:style w:type="paragraph" w:styleId="a4">
    <w:name w:val="Normal (Web)"/>
    <w:basedOn w:val="a"/>
    <w:rsid w:val="005D4AA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harCharCharChar">
    <w:name w:val="Char Char Char Char"/>
    <w:basedOn w:val="a"/>
    <w:next w:val="a"/>
    <w:link w:val="a0"/>
    <w:semiHidden/>
    <w:rsid w:val="005D4A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5D4AA5"/>
    <w:rPr>
      <w:b/>
      <w:bCs/>
    </w:rPr>
  </w:style>
  <w:style w:type="paragraph" w:customStyle="1" w:styleId="itemcolumn-1">
    <w:name w:val="item column-1"/>
    <w:basedOn w:val="a"/>
    <w:rsid w:val="005D4AA5"/>
    <w:pPr>
      <w:spacing w:before="100" w:beforeAutospacing="1" w:after="100" w:afterAutospacing="1"/>
    </w:pPr>
  </w:style>
  <w:style w:type="paragraph" w:styleId="a6">
    <w:name w:val="Body Text"/>
    <w:basedOn w:val="a"/>
    <w:rsid w:val="00CD2460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12050</CharactersWithSpaces>
  <SharedDoc>false</SharedDoc>
  <HLinks>
    <vt:vector size="6" baseType="variant"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2019-12-31T04:25:00Z</cp:lastPrinted>
  <dcterms:created xsi:type="dcterms:W3CDTF">2020-01-22T05:20:00Z</dcterms:created>
  <dcterms:modified xsi:type="dcterms:W3CDTF">2020-01-22T05:20:00Z</dcterms:modified>
</cp:coreProperties>
</file>