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9D" w:rsidRDefault="00A4429D" w:rsidP="00A442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A4429D" w:rsidRDefault="00A4429D" w:rsidP="00A442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A4429D" w:rsidRDefault="00A4429D" w:rsidP="00A442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A4429D" w:rsidRDefault="00A4429D" w:rsidP="00A442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A4429D" w:rsidRDefault="00A4429D" w:rsidP="00A4429D">
      <w:pPr>
        <w:jc w:val="center"/>
        <w:rPr>
          <w:rFonts w:ascii="Arial" w:hAnsi="Arial" w:cs="Arial"/>
          <w:b/>
          <w:sz w:val="32"/>
          <w:szCs w:val="32"/>
        </w:rPr>
      </w:pPr>
    </w:p>
    <w:p w:rsidR="00A4429D" w:rsidRDefault="00A4429D" w:rsidP="00A4429D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10.09.2019                                                                            № 76-п</w:t>
      </w:r>
    </w:p>
    <w:p w:rsidR="00C21C76" w:rsidRDefault="00C21C76" w:rsidP="00C21C76">
      <w:pPr>
        <w:pStyle w:val="a3"/>
        <w:spacing w:after="0"/>
        <w:rPr>
          <w:rFonts w:ascii="Arial" w:hAnsi="Arial" w:cs="Arial"/>
        </w:rPr>
      </w:pPr>
    </w:p>
    <w:p w:rsidR="00A4429D" w:rsidRPr="00A4429D" w:rsidRDefault="00A4429D" w:rsidP="00C21C76">
      <w:pPr>
        <w:pStyle w:val="a3"/>
        <w:spacing w:after="0"/>
        <w:rPr>
          <w:rFonts w:ascii="Arial" w:hAnsi="Arial" w:cs="Arial"/>
        </w:rPr>
      </w:pPr>
    </w:p>
    <w:p w:rsidR="00C21C76" w:rsidRPr="00A4429D" w:rsidRDefault="00C21C76" w:rsidP="00C21C76">
      <w:pPr>
        <w:jc w:val="center"/>
        <w:rPr>
          <w:rFonts w:ascii="Arial" w:hAnsi="Arial" w:cs="Arial"/>
          <w:b/>
          <w:sz w:val="32"/>
          <w:szCs w:val="32"/>
        </w:rPr>
      </w:pPr>
      <w:r w:rsidRPr="00A4429D">
        <w:rPr>
          <w:rFonts w:ascii="Arial" w:hAnsi="Arial" w:cs="Arial"/>
          <w:b/>
          <w:sz w:val="32"/>
          <w:szCs w:val="32"/>
        </w:rPr>
        <w:t>Об установлении средней рыночной стоимости одного квадратного метра общей площади жилья по муниципальному образованию Новочеркасский сельсовет Саракташского района</w:t>
      </w:r>
    </w:p>
    <w:p w:rsidR="00C21C76" w:rsidRDefault="00C21C76" w:rsidP="00C21C76">
      <w:pPr>
        <w:jc w:val="center"/>
        <w:rPr>
          <w:rFonts w:ascii="Arial" w:hAnsi="Arial" w:cs="Arial"/>
        </w:rPr>
      </w:pPr>
    </w:p>
    <w:p w:rsidR="00A4429D" w:rsidRPr="00A4429D" w:rsidRDefault="00A4429D" w:rsidP="00C21C76">
      <w:pPr>
        <w:jc w:val="center"/>
        <w:rPr>
          <w:rFonts w:ascii="Arial" w:hAnsi="Arial" w:cs="Arial"/>
        </w:rPr>
      </w:pPr>
    </w:p>
    <w:p w:rsidR="00C21C76" w:rsidRPr="00A4429D" w:rsidRDefault="00C21C76" w:rsidP="00C21C7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A4429D">
        <w:rPr>
          <w:rFonts w:ascii="Arial" w:hAnsi="Arial" w:cs="Arial"/>
          <w:sz w:val="24"/>
          <w:szCs w:val="24"/>
        </w:rPr>
        <w:t>В целях реализации Закона Оренбургской области от 29 декабря 2007 года N 1853/389-IV-03 "О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граждан", постановления правительства Оренбургской области от 19.10.2011 года №1015-п «Об утверждении правил расходования и учёта субвенций, предоставляемых на обеспечение жильём отдельных категорий граждан», руководствуясь Приказом Министерства строительства и  жилищно-коммунального хозяйства Российской Федерации от 19.12.2018г. № 822/</w:t>
      </w:r>
      <w:proofErr w:type="spellStart"/>
      <w:r w:rsidRPr="00A4429D">
        <w:rPr>
          <w:rFonts w:ascii="Arial" w:hAnsi="Arial" w:cs="Arial"/>
          <w:sz w:val="24"/>
          <w:szCs w:val="24"/>
        </w:rPr>
        <w:t>пр</w:t>
      </w:r>
      <w:proofErr w:type="spellEnd"/>
      <w:r w:rsidRPr="00A4429D">
        <w:rPr>
          <w:rFonts w:ascii="Arial" w:hAnsi="Arial" w:cs="Arial"/>
          <w:sz w:val="24"/>
          <w:szCs w:val="24"/>
        </w:rPr>
        <w:t>, на основании изучения рынка цен по продаже жилья на вторичном рынке,:</w:t>
      </w:r>
    </w:p>
    <w:p w:rsidR="00A4429D" w:rsidRDefault="00C21C76" w:rsidP="00C21C76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A4429D">
        <w:rPr>
          <w:rFonts w:ascii="Arial" w:hAnsi="Arial" w:cs="Arial"/>
          <w:sz w:val="24"/>
          <w:szCs w:val="24"/>
        </w:rPr>
        <w:t xml:space="preserve">1. На основании изучения рынка цен по продаже жилья  на вторичном рынке,   утвердить среднюю стоимость 1 кв.м. жилья, сложившуюся на </w:t>
      </w:r>
      <w:r w:rsidR="00A4429D">
        <w:rPr>
          <w:rFonts w:ascii="Arial" w:hAnsi="Arial" w:cs="Arial"/>
          <w:sz w:val="24"/>
          <w:szCs w:val="24"/>
        </w:rPr>
        <w:t xml:space="preserve">1 января </w:t>
      </w:r>
      <w:r w:rsidRPr="00A4429D">
        <w:rPr>
          <w:rFonts w:ascii="Arial" w:hAnsi="Arial" w:cs="Arial"/>
          <w:sz w:val="24"/>
          <w:szCs w:val="24"/>
        </w:rPr>
        <w:t>.2019 г</w:t>
      </w:r>
      <w:r w:rsidR="00A4429D">
        <w:rPr>
          <w:rFonts w:ascii="Arial" w:hAnsi="Arial" w:cs="Arial"/>
          <w:sz w:val="24"/>
          <w:szCs w:val="24"/>
        </w:rPr>
        <w:t>ода</w:t>
      </w:r>
    </w:p>
    <w:p w:rsidR="00C21C76" w:rsidRPr="00A4429D" w:rsidRDefault="00C21C76" w:rsidP="00C21C76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A4429D">
        <w:rPr>
          <w:rFonts w:ascii="Arial" w:hAnsi="Arial" w:cs="Arial"/>
          <w:sz w:val="24"/>
          <w:szCs w:val="24"/>
        </w:rPr>
        <w:t xml:space="preserve">- на первичном рынке – 22 000 </w:t>
      </w:r>
      <w:proofErr w:type="spellStart"/>
      <w:r w:rsidRPr="00A4429D">
        <w:rPr>
          <w:rFonts w:ascii="Arial" w:hAnsi="Arial" w:cs="Arial"/>
          <w:sz w:val="24"/>
          <w:szCs w:val="24"/>
        </w:rPr>
        <w:t>руб</w:t>
      </w:r>
      <w:proofErr w:type="spellEnd"/>
      <w:r w:rsidRPr="00A4429D">
        <w:rPr>
          <w:rFonts w:ascii="Arial" w:hAnsi="Arial" w:cs="Arial"/>
          <w:sz w:val="24"/>
          <w:szCs w:val="24"/>
        </w:rPr>
        <w:t xml:space="preserve">/кв.м </w:t>
      </w:r>
    </w:p>
    <w:p w:rsidR="00C21C76" w:rsidRPr="00A4429D" w:rsidRDefault="00C21C76" w:rsidP="00C21C76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A4429D">
        <w:rPr>
          <w:rFonts w:ascii="Arial" w:hAnsi="Arial" w:cs="Arial"/>
          <w:sz w:val="24"/>
          <w:szCs w:val="24"/>
        </w:rPr>
        <w:t xml:space="preserve">- на вторичном рынке – 20 000 </w:t>
      </w:r>
      <w:proofErr w:type="spellStart"/>
      <w:r w:rsidRPr="00A4429D">
        <w:rPr>
          <w:rFonts w:ascii="Arial" w:hAnsi="Arial" w:cs="Arial"/>
          <w:sz w:val="24"/>
          <w:szCs w:val="24"/>
        </w:rPr>
        <w:t>руб</w:t>
      </w:r>
      <w:proofErr w:type="spellEnd"/>
      <w:r w:rsidRPr="00A4429D">
        <w:rPr>
          <w:rFonts w:ascii="Arial" w:hAnsi="Arial" w:cs="Arial"/>
          <w:sz w:val="24"/>
          <w:szCs w:val="24"/>
        </w:rPr>
        <w:t>/кв.м</w:t>
      </w:r>
    </w:p>
    <w:p w:rsidR="00C21C76" w:rsidRPr="00A4429D" w:rsidRDefault="00C21C76" w:rsidP="00C21C76">
      <w:pPr>
        <w:ind w:firstLine="720"/>
        <w:jc w:val="both"/>
        <w:rPr>
          <w:rFonts w:ascii="Arial" w:hAnsi="Arial" w:cs="Arial"/>
        </w:rPr>
      </w:pPr>
      <w:r w:rsidRPr="00A4429D">
        <w:rPr>
          <w:rFonts w:ascii="Arial" w:hAnsi="Arial" w:cs="Arial"/>
        </w:rPr>
        <w:t>2. Настоящее постановление вступает в силу со дня обнародования и подлежит размещению на официальном сайте администрации  МО Новочеркасский сельсовет Саракташского района Оренбургской области.</w:t>
      </w:r>
    </w:p>
    <w:p w:rsidR="00C21C76" w:rsidRPr="00A4429D" w:rsidRDefault="00A4429D" w:rsidP="00A4429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1C76" w:rsidRPr="00A4429D">
        <w:rPr>
          <w:rFonts w:ascii="Arial" w:hAnsi="Arial" w:cs="Arial"/>
        </w:rPr>
        <w:t xml:space="preserve">. Контроль за исполнением настоящего постановления возложить на специалиста 1 категории администрации сельсовета </w:t>
      </w:r>
      <w:proofErr w:type="spellStart"/>
      <w:r w:rsidR="00C21C76" w:rsidRPr="00A4429D">
        <w:rPr>
          <w:rFonts w:ascii="Arial" w:hAnsi="Arial" w:cs="Arial"/>
        </w:rPr>
        <w:t>Волохину</w:t>
      </w:r>
      <w:proofErr w:type="spellEnd"/>
      <w:r w:rsidR="00C21C76" w:rsidRPr="00A4429D">
        <w:rPr>
          <w:rFonts w:ascii="Arial" w:hAnsi="Arial" w:cs="Arial"/>
        </w:rPr>
        <w:t xml:space="preserve"> Т.И. </w:t>
      </w:r>
    </w:p>
    <w:p w:rsidR="00C21C76" w:rsidRPr="00A4429D" w:rsidRDefault="00C21C76" w:rsidP="00C21C76">
      <w:pPr>
        <w:ind w:firstLine="720"/>
        <w:rPr>
          <w:rFonts w:ascii="Arial" w:hAnsi="Arial" w:cs="Arial"/>
        </w:rPr>
      </w:pPr>
    </w:p>
    <w:p w:rsidR="00C21C76" w:rsidRPr="00A4429D" w:rsidRDefault="00C21C76" w:rsidP="00C21C76">
      <w:pPr>
        <w:ind w:firstLine="720"/>
        <w:rPr>
          <w:rFonts w:ascii="Arial" w:hAnsi="Arial" w:cs="Arial"/>
        </w:rPr>
      </w:pPr>
    </w:p>
    <w:p w:rsidR="00C21C76" w:rsidRPr="00A4429D" w:rsidRDefault="00C21C76" w:rsidP="00C21C76">
      <w:pPr>
        <w:ind w:firstLine="720"/>
        <w:rPr>
          <w:rFonts w:ascii="Arial" w:hAnsi="Arial" w:cs="Arial"/>
        </w:rPr>
      </w:pPr>
    </w:p>
    <w:p w:rsidR="00C21C76" w:rsidRPr="00A4429D" w:rsidRDefault="00C21C76" w:rsidP="00C21C76">
      <w:pPr>
        <w:rPr>
          <w:rFonts w:ascii="Arial" w:hAnsi="Arial" w:cs="Arial"/>
        </w:rPr>
      </w:pPr>
      <w:r w:rsidRPr="00A4429D">
        <w:rPr>
          <w:rFonts w:ascii="Arial" w:hAnsi="Arial" w:cs="Arial"/>
        </w:rPr>
        <w:t xml:space="preserve">Глава </w:t>
      </w:r>
      <w:r w:rsidR="00EA6A09">
        <w:rPr>
          <w:rFonts w:ascii="Arial" w:hAnsi="Arial" w:cs="Arial"/>
        </w:rPr>
        <w:t xml:space="preserve">сельсовета                                                  </w:t>
      </w:r>
      <w:r w:rsidRPr="00A4429D">
        <w:rPr>
          <w:rFonts w:ascii="Arial" w:hAnsi="Arial" w:cs="Arial"/>
        </w:rPr>
        <w:t xml:space="preserve">                                  </w:t>
      </w:r>
      <w:proofErr w:type="spellStart"/>
      <w:r w:rsidRPr="00A4429D">
        <w:rPr>
          <w:rFonts w:ascii="Arial" w:hAnsi="Arial" w:cs="Arial"/>
        </w:rPr>
        <w:t>Н.Ф.Суюндуков</w:t>
      </w:r>
      <w:proofErr w:type="spellEnd"/>
    </w:p>
    <w:p w:rsidR="00C21C76" w:rsidRPr="00A4429D" w:rsidRDefault="00C21C76" w:rsidP="00C21C76">
      <w:pPr>
        <w:rPr>
          <w:rFonts w:ascii="Arial" w:hAnsi="Arial" w:cs="Arial"/>
        </w:rPr>
      </w:pPr>
    </w:p>
    <w:sectPr w:rsidR="00C21C76" w:rsidRPr="00A4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6"/>
    <w:rsid w:val="00936A6E"/>
    <w:rsid w:val="00A4429D"/>
    <w:rsid w:val="00A952FE"/>
    <w:rsid w:val="00BB2AD2"/>
    <w:rsid w:val="00C21C76"/>
    <w:rsid w:val="00E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0986-D8C2-443C-A521-5B27E11B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76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C21C7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semiHidden/>
    <w:rsid w:val="00C21C76"/>
    <w:pPr>
      <w:spacing w:after="288"/>
    </w:pPr>
    <w:rPr>
      <w:rFonts w:eastAsia="Calibri"/>
    </w:rPr>
  </w:style>
  <w:style w:type="character" w:customStyle="1" w:styleId="a4">
    <w:name w:val="Основной текст Знак"/>
    <w:basedOn w:val="a0"/>
    <w:link w:val="a5"/>
    <w:locked/>
    <w:rsid w:val="00C21C76"/>
    <w:rPr>
      <w:sz w:val="28"/>
      <w:lang w:val="ru-RU" w:eastAsia="ru-RU" w:bidi="ar-SA"/>
    </w:rPr>
  </w:style>
  <w:style w:type="paragraph" w:styleId="a5">
    <w:name w:val="Body Text"/>
    <w:basedOn w:val="a"/>
    <w:link w:val="a4"/>
    <w:semiHidden/>
    <w:rsid w:val="00C21C76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2019-10-17T08:53:00Z</dcterms:created>
  <dcterms:modified xsi:type="dcterms:W3CDTF">2019-10-17T08:53:00Z</dcterms:modified>
</cp:coreProperties>
</file>