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34AB3">
        <w:trPr>
          <w:trHeight w:val="961"/>
          <w:jc w:val="center"/>
        </w:trPr>
        <w:tc>
          <w:tcPr>
            <w:tcW w:w="3321" w:type="dxa"/>
          </w:tcPr>
          <w:p w:rsidR="00034AB3" w:rsidRDefault="00034AB3" w:rsidP="00624A8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34AB3" w:rsidRDefault="00235B45" w:rsidP="00624A8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34AB3" w:rsidRDefault="00034AB3" w:rsidP="00624A87">
            <w:pPr>
              <w:ind w:right="-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34AB3" w:rsidRDefault="00034AB3" w:rsidP="00034AB3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034AB3" w:rsidRDefault="00034AB3" w:rsidP="00034AB3">
      <w:pPr>
        <w:pStyle w:val="13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034AB3" w:rsidRDefault="00034AB3" w:rsidP="00034AB3">
      <w:pPr>
        <w:pStyle w:val="13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034AB3" w:rsidRDefault="00034AB3" w:rsidP="00034AB3">
      <w:pPr>
        <w:pStyle w:val="13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034AB3" w:rsidRDefault="00034AB3" w:rsidP="00034AB3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34AB3" w:rsidRDefault="00034AB3" w:rsidP="00034AB3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седьмого заседания Совета депутатов</w:t>
      </w:r>
    </w:p>
    <w:p w:rsidR="00034AB3" w:rsidRDefault="00034AB3" w:rsidP="00034AB3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Новочеркасский сельсовет</w:t>
      </w:r>
    </w:p>
    <w:p w:rsidR="00034AB3" w:rsidRDefault="00034AB3" w:rsidP="00034AB3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034AB3" w:rsidRDefault="00034AB3" w:rsidP="00034AB3">
      <w:pPr>
        <w:pStyle w:val="13"/>
        <w:jc w:val="both"/>
        <w:rPr>
          <w:sz w:val="28"/>
          <w:szCs w:val="28"/>
        </w:rPr>
      </w:pPr>
    </w:p>
    <w:p w:rsidR="00034AB3" w:rsidRPr="003A5D51" w:rsidRDefault="00034AB3" w:rsidP="00034AB3">
      <w:pPr>
        <w:jc w:val="both"/>
        <w:rPr>
          <w:sz w:val="28"/>
          <w:szCs w:val="28"/>
        </w:rPr>
      </w:pPr>
      <w:r w:rsidRPr="003A5D51">
        <w:rPr>
          <w:sz w:val="28"/>
          <w:szCs w:val="28"/>
        </w:rPr>
        <w:t xml:space="preserve">от </w:t>
      </w:r>
      <w:r w:rsidR="003A5D51" w:rsidRPr="003A5D51">
        <w:rPr>
          <w:sz w:val="28"/>
          <w:szCs w:val="28"/>
        </w:rPr>
        <w:t>2</w:t>
      </w:r>
      <w:r w:rsidR="0013546E">
        <w:rPr>
          <w:sz w:val="28"/>
          <w:szCs w:val="28"/>
          <w:lang w:val="en-US"/>
        </w:rPr>
        <w:t>7</w:t>
      </w:r>
      <w:r w:rsidR="003A5D51" w:rsidRPr="003A5D51">
        <w:rPr>
          <w:sz w:val="28"/>
          <w:szCs w:val="28"/>
        </w:rPr>
        <w:t>.06.2019</w:t>
      </w:r>
      <w:r w:rsidRPr="003A5D51">
        <w:rPr>
          <w:sz w:val="28"/>
          <w:szCs w:val="28"/>
        </w:rPr>
        <w:t xml:space="preserve">                              с. Новочеркасск                                    </w:t>
      </w:r>
      <w:r w:rsidR="0013546E">
        <w:rPr>
          <w:sz w:val="28"/>
          <w:szCs w:val="28"/>
          <w:lang w:val="en-US"/>
        </w:rPr>
        <w:t xml:space="preserve">     </w:t>
      </w:r>
      <w:r w:rsidRPr="003A5D51">
        <w:rPr>
          <w:sz w:val="28"/>
          <w:szCs w:val="28"/>
        </w:rPr>
        <w:t xml:space="preserve">№  </w:t>
      </w:r>
      <w:r w:rsidR="0013546E">
        <w:rPr>
          <w:sz w:val="28"/>
          <w:szCs w:val="28"/>
          <w:lang w:val="en-US"/>
        </w:rPr>
        <w:t>150</w:t>
      </w:r>
    </w:p>
    <w:p w:rsidR="00D023AF" w:rsidRPr="003A5D51" w:rsidRDefault="00D023AF" w:rsidP="00D023A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D023AF" w:rsidRPr="000E2F3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23AF" w:rsidRPr="000E2F3B" w:rsidRDefault="00D023AF" w:rsidP="00D979E4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0E2F3B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>муниципальной казне</w:t>
            </w:r>
            <w:r w:rsidRPr="000E2F3B">
              <w:rPr>
                <w:sz w:val="28"/>
                <w:szCs w:val="28"/>
              </w:rPr>
              <w:t xml:space="preserve"> муниципального образования </w:t>
            </w:r>
            <w:r w:rsidR="00034AB3">
              <w:rPr>
                <w:sz w:val="28"/>
                <w:szCs w:val="28"/>
              </w:rPr>
              <w:t>Новочеркасский</w:t>
            </w:r>
            <w:r w:rsidRPr="000E2F3B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D023AF" w:rsidRPr="000E2F3B" w:rsidRDefault="00D023AF" w:rsidP="00D97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023AF" w:rsidRPr="000E2F3B" w:rsidRDefault="00D023AF" w:rsidP="00D023AF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На основании статей </w:t>
      </w:r>
      <w:hyperlink r:id="rId6" w:anchor="ZA022M23CR" w:history="1">
        <w:r w:rsidRPr="004F7987">
          <w:rPr>
            <w:rStyle w:val="a3"/>
            <w:color w:val="auto"/>
            <w:sz w:val="28"/>
            <w:szCs w:val="28"/>
            <w:u w:val="none"/>
          </w:rPr>
          <w:t>12</w:t>
        </w:r>
      </w:hyperlink>
      <w:r w:rsidRPr="004F7987">
        <w:rPr>
          <w:sz w:val="28"/>
          <w:szCs w:val="28"/>
        </w:rPr>
        <w:t xml:space="preserve">, </w:t>
      </w:r>
      <w:hyperlink r:id="rId7" w:anchor="ZA01POS3DO" w:history="1">
        <w:r w:rsidRPr="004F7987">
          <w:rPr>
            <w:rStyle w:val="a3"/>
            <w:color w:val="auto"/>
            <w:sz w:val="28"/>
            <w:szCs w:val="28"/>
            <w:u w:val="none"/>
          </w:rPr>
          <w:t>132</w:t>
        </w:r>
      </w:hyperlink>
      <w:r w:rsidRPr="004F7987">
        <w:rPr>
          <w:sz w:val="28"/>
          <w:szCs w:val="28"/>
        </w:rPr>
        <w:t xml:space="preserve"> Конституции Российской Федерации, </w:t>
      </w:r>
      <w:hyperlink r:id="rId8" w:anchor="ZA024HO3ES" w:tooltip="Статья 35. Представительный орган муниципального образования" w:history="1">
        <w:r w:rsidRPr="004F7987">
          <w:rPr>
            <w:rStyle w:val="a3"/>
            <w:color w:val="auto"/>
            <w:sz w:val="28"/>
            <w:szCs w:val="28"/>
            <w:u w:val="none"/>
          </w:rPr>
          <w:t>статьи 35</w:t>
        </w:r>
      </w:hyperlink>
      <w:r w:rsidRPr="004F7987">
        <w:rPr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9" w:anchor="ZA021QS3DI" w:tooltip="Статья 215. Право муниципальной собственности" w:history="1">
        <w:r w:rsidRPr="004F7987">
          <w:rPr>
            <w:rStyle w:val="a3"/>
            <w:color w:val="auto"/>
            <w:sz w:val="28"/>
            <w:szCs w:val="28"/>
            <w:u w:val="none"/>
          </w:rPr>
          <w:t>статьи 215</w:t>
        </w:r>
      </w:hyperlink>
      <w:r w:rsidRPr="004F7987">
        <w:rPr>
          <w:sz w:val="28"/>
          <w:szCs w:val="28"/>
        </w:rPr>
        <w:t xml:space="preserve"> Гражданского кодекса Российской Федерации от 30.11.1994 № 51-ФЗ и </w:t>
      </w:r>
      <w:r w:rsidRPr="000E2F3B">
        <w:rPr>
          <w:sz w:val="28"/>
          <w:szCs w:val="28"/>
        </w:rPr>
        <w:t xml:space="preserve">Уставом муниципального образования </w:t>
      </w:r>
      <w:r w:rsidR="00034AB3">
        <w:rPr>
          <w:sz w:val="28"/>
          <w:szCs w:val="28"/>
        </w:rPr>
        <w:t>Новочеркасский</w:t>
      </w:r>
      <w:r w:rsidRPr="000E2F3B">
        <w:rPr>
          <w:sz w:val="28"/>
          <w:szCs w:val="28"/>
        </w:rPr>
        <w:t xml:space="preserve"> сельсовет,  Совет депутатов </w:t>
      </w:r>
      <w:r w:rsidR="00034AB3">
        <w:rPr>
          <w:sz w:val="28"/>
          <w:szCs w:val="28"/>
        </w:rPr>
        <w:t>Новочеркасского</w:t>
      </w:r>
      <w:r w:rsidRPr="000E2F3B">
        <w:rPr>
          <w:sz w:val="28"/>
          <w:szCs w:val="28"/>
        </w:rPr>
        <w:t xml:space="preserve"> сельсовета</w:t>
      </w:r>
    </w:p>
    <w:p w:rsidR="00D023AF" w:rsidRPr="000E2F3B" w:rsidRDefault="00D023AF" w:rsidP="00D023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23AF" w:rsidRPr="000E2F3B" w:rsidRDefault="00D023AF" w:rsidP="00D023AF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D023AF" w:rsidRDefault="00D023AF" w:rsidP="004A187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1. Утвердить Положение о муниципальной казне муниципального образования </w:t>
      </w:r>
      <w:r w:rsidR="00034AB3">
        <w:rPr>
          <w:sz w:val="28"/>
          <w:szCs w:val="28"/>
        </w:rPr>
        <w:t>Новочеркасский</w:t>
      </w:r>
      <w:r w:rsidRPr="004F7987">
        <w:rPr>
          <w:sz w:val="28"/>
          <w:szCs w:val="28"/>
        </w:rPr>
        <w:t xml:space="preserve"> сельсовет Саракташского района Оренбургской области</w:t>
      </w:r>
      <w:r w:rsidR="00944F17">
        <w:rPr>
          <w:sz w:val="28"/>
          <w:szCs w:val="28"/>
        </w:rPr>
        <w:t>, согласно приложению.</w:t>
      </w:r>
    </w:p>
    <w:p w:rsidR="00D023AF" w:rsidRPr="004F7987" w:rsidRDefault="00D023AF" w:rsidP="004A187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4F7987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Решение Совета депутатов</w:t>
      </w:r>
      <w:r w:rsidRPr="004F7987">
        <w:rPr>
          <w:sz w:val="28"/>
          <w:szCs w:val="28"/>
        </w:rPr>
        <w:t xml:space="preserve"> от </w:t>
      </w:r>
      <w:r w:rsidR="00034AB3">
        <w:rPr>
          <w:sz w:val="28"/>
          <w:szCs w:val="28"/>
        </w:rPr>
        <w:t xml:space="preserve"> 20  ноября  2013 года   № 144      «Об утверждении Положения о муниципальной казне Новочеркасского сельсовета Саракташского района Оренбургской области</w:t>
      </w:r>
      <w:r w:rsidR="001541D5">
        <w:rPr>
          <w:sz w:val="28"/>
          <w:szCs w:val="28"/>
        </w:rPr>
        <w:t>»;</w:t>
      </w:r>
    </w:p>
    <w:p w:rsidR="00D023AF" w:rsidRPr="004F7987" w:rsidRDefault="00D023AF" w:rsidP="004A1872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987">
        <w:rPr>
          <w:sz w:val="28"/>
          <w:szCs w:val="28"/>
        </w:rPr>
        <w:t xml:space="preserve">. Настоящее решение вступает в силу </w:t>
      </w:r>
      <w:r w:rsidR="001541D5">
        <w:rPr>
          <w:sz w:val="28"/>
          <w:szCs w:val="28"/>
        </w:rPr>
        <w:t>после дня его</w:t>
      </w:r>
      <w:r w:rsidR="001541D5" w:rsidRPr="0032684A">
        <w:rPr>
          <w:sz w:val="28"/>
          <w:szCs w:val="28"/>
        </w:rPr>
        <w:t xml:space="preserve"> обнародования </w:t>
      </w:r>
      <w:r w:rsidRPr="004F7987">
        <w:rPr>
          <w:sz w:val="28"/>
          <w:szCs w:val="28"/>
        </w:rPr>
        <w:t>и подлежит размещению на официальном сайте</w:t>
      </w:r>
      <w:r w:rsidR="001541D5"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 xml:space="preserve"> </w:t>
      </w:r>
      <w:r w:rsidR="004A1872">
        <w:rPr>
          <w:sz w:val="28"/>
          <w:szCs w:val="28"/>
        </w:rPr>
        <w:t xml:space="preserve">Новочеркасского </w:t>
      </w:r>
      <w:r w:rsidRPr="004F7987">
        <w:rPr>
          <w:sz w:val="28"/>
          <w:szCs w:val="28"/>
        </w:rPr>
        <w:t xml:space="preserve"> сельсовета.</w:t>
      </w:r>
    </w:p>
    <w:p w:rsidR="004A1872" w:rsidRDefault="00D023AF" w:rsidP="004A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7987">
        <w:rPr>
          <w:sz w:val="28"/>
          <w:szCs w:val="28"/>
        </w:rPr>
        <w:t xml:space="preserve">. </w:t>
      </w:r>
      <w:r w:rsidR="004A1872">
        <w:rPr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D023AF" w:rsidRPr="000E2F3B" w:rsidRDefault="00D023AF" w:rsidP="004A18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6F" w:rsidRDefault="00764B6F" w:rsidP="00764B6F">
      <w:pPr>
        <w:ind w:left="5580"/>
        <w:rPr>
          <w:sz w:val="28"/>
          <w:szCs w:val="28"/>
        </w:rPr>
      </w:pPr>
    </w:p>
    <w:p w:rsidR="004A1872" w:rsidRPr="000E2F3B" w:rsidRDefault="004A1872" w:rsidP="004A18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Председатель Совета депутатов </w:t>
      </w:r>
    </w:p>
    <w:p w:rsidR="00BF07DC" w:rsidRDefault="004A1872" w:rsidP="00BF07DC">
      <w:pPr>
        <w:outlineLvl w:val="0"/>
        <w:rPr>
          <w:sz w:val="28"/>
          <w:szCs w:val="28"/>
        </w:rPr>
      </w:pPr>
      <w:r w:rsidRPr="000E2F3B">
        <w:rPr>
          <w:sz w:val="28"/>
          <w:szCs w:val="28"/>
        </w:rPr>
        <w:t xml:space="preserve">Глава муниципального образования      </w:t>
      </w:r>
    </w:p>
    <w:p w:rsidR="00BF07DC" w:rsidRDefault="00BF07DC" w:rsidP="00BF07DC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 Н.Ф.Суюндуков</w:t>
      </w:r>
    </w:p>
    <w:p w:rsidR="00944F17" w:rsidRDefault="00944F17" w:rsidP="00764B6F">
      <w:pPr>
        <w:ind w:left="5580"/>
        <w:outlineLvl w:val="0"/>
        <w:rPr>
          <w:sz w:val="28"/>
          <w:szCs w:val="28"/>
        </w:rPr>
      </w:pPr>
    </w:p>
    <w:p w:rsidR="00764B6F" w:rsidRDefault="00764B6F" w:rsidP="00764B6F">
      <w:pPr>
        <w:ind w:left="55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22751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</w:t>
      </w:r>
    </w:p>
    <w:p w:rsidR="00764B6F" w:rsidRDefault="003A5D51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="00764B6F">
        <w:rPr>
          <w:sz w:val="28"/>
          <w:szCs w:val="28"/>
        </w:rPr>
        <w:t xml:space="preserve"> сельсовета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5D51">
        <w:rPr>
          <w:sz w:val="28"/>
          <w:szCs w:val="28"/>
        </w:rPr>
        <w:t>2</w:t>
      </w:r>
      <w:r w:rsidR="0013546E">
        <w:rPr>
          <w:sz w:val="28"/>
          <w:szCs w:val="28"/>
          <w:lang w:val="en-US"/>
        </w:rPr>
        <w:t>7</w:t>
      </w:r>
      <w:r w:rsidR="003A5D51">
        <w:rPr>
          <w:sz w:val="28"/>
          <w:szCs w:val="28"/>
        </w:rPr>
        <w:t>.06.</w:t>
      </w:r>
      <w:r w:rsidR="00D023AF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 № </w:t>
      </w:r>
      <w:r w:rsidR="0013546E">
        <w:rPr>
          <w:sz w:val="28"/>
          <w:szCs w:val="28"/>
          <w:lang w:val="en-US"/>
        </w:rPr>
        <w:t>150</w:t>
      </w:r>
    </w:p>
    <w:p w:rsidR="00764B6F" w:rsidRDefault="00764B6F" w:rsidP="00764B6F">
      <w:pPr>
        <w:rPr>
          <w:sz w:val="28"/>
          <w:szCs w:val="28"/>
        </w:rPr>
      </w:pPr>
    </w:p>
    <w:p w:rsidR="00764B6F" w:rsidRDefault="00764B6F" w:rsidP="00764B6F">
      <w:pPr>
        <w:rPr>
          <w:sz w:val="28"/>
          <w:szCs w:val="28"/>
        </w:rPr>
      </w:pPr>
    </w:p>
    <w:p w:rsidR="00764B6F" w:rsidRPr="00767388" w:rsidRDefault="00764B6F" w:rsidP="00764B6F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ПОЛОЖЕНИЕ О МУНИЦИПАЛЬНОЙ КАЗНЕ</w:t>
      </w:r>
    </w:p>
    <w:p w:rsidR="00EF0A65" w:rsidRDefault="00665CE6" w:rsidP="0076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F07DC">
        <w:rPr>
          <w:b/>
          <w:sz w:val="28"/>
          <w:szCs w:val="28"/>
        </w:rPr>
        <w:t>НОВОЧЕРКАССКИЙ</w:t>
      </w:r>
      <w:r w:rsidR="00764B6F" w:rsidRPr="00767388">
        <w:rPr>
          <w:b/>
          <w:sz w:val="28"/>
          <w:szCs w:val="28"/>
        </w:rPr>
        <w:t xml:space="preserve"> СЕЛЬСОВЕТ САРАКТАШСКОГО РАЙОНА</w:t>
      </w:r>
      <w:r w:rsidR="00EF0A65">
        <w:rPr>
          <w:b/>
          <w:sz w:val="28"/>
          <w:szCs w:val="28"/>
        </w:rPr>
        <w:t xml:space="preserve"> </w:t>
      </w:r>
    </w:p>
    <w:p w:rsidR="00764B6F" w:rsidRDefault="00764B6F" w:rsidP="00764B6F">
      <w:pPr>
        <w:jc w:val="center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ОРЕНБУРГСКОЙ ОБЛАСТИ</w:t>
      </w:r>
    </w:p>
    <w:p w:rsidR="003B75CB" w:rsidRDefault="003B75CB">
      <w:pPr>
        <w:autoSpaceDE w:val="0"/>
        <w:jc w:val="center"/>
        <w:rPr>
          <w:sz w:val="28"/>
          <w:szCs w:val="28"/>
        </w:rPr>
      </w:pPr>
    </w:p>
    <w:p w:rsidR="003B75CB" w:rsidRDefault="003B75C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B75CB" w:rsidRPr="0022751B" w:rsidRDefault="003B75CB">
      <w:pPr>
        <w:autoSpaceDE w:val="0"/>
        <w:jc w:val="both"/>
        <w:rPr>
          <w:sz w:val="28"/>
          <w:szCs w:val="28"/>
        </w:rPr>
      </w:pPr>
    </w:p>
    <w:p w:rsidR="003B75CB" w:rsidRPr="0022751B" w:rsidRDefault="003B75CB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 xml:space="preserve">1.1. Настоящее Положение разработано в соответствии с </w:t>
      </w:r>
      <w:hyperlink r:id="rId10" w:history="1">
        <w:r w:rsidRPr="0022751B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22751B">
        <w:rPr>
          <w:sz w:val="28"/>
          <w:szCs w:val="28"/>
        </w:rPr>
        <w:t xml:space="preserve"> Российской Федерации, </w:t>
      </w:r>
      <w:r w:rsidR="0022751B" w:rsidRPr="0022751B">
        <w:rPr>
          <w:sz w:val="28"/>
          <w:szCs w:val="28"/>
        </w:rPr>
        <w:t>ст. 215 Гражданского</w:t>
      </w:r>
      <w:r w:rsidRPr="0022751B">
        <w:rPr>
          <w:sz w:val="28"/>
          <w:szCs w:val="28"/>
        </w:rPr>
        <w:t xml:space="preserve"> </w:t>
      </w:r>
      <w:r w:rsidR="0022751B" w:rsidRPr="0022751B">
        <w:rPr>
          <w:sz w:val="28"/>
          <w:szCs w:val="28"/>
        </w:rPr>
        <w:t>кодексо</w:t>
      </w:r>
      <w:r w:rsidR="0022751B">
        <w:rPr>
          <w:sz w:val="28"/>
          <w:szCs w:val="28"/>
        </w:rPr>
        <w:t>м</w:t>
      </w:r>
      <w:r w:rsidRPr="0022751B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22751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2751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 </w:t>
      </w:r>
      <w:r w:rsidR="0022751B">
        <w:rPr>
          <w:sz w:val="28"/>
          <w:szCs w:val="28"/>
        </w:rPr>
        <w:t xml:space="preserve">муниципального образования </w:t>
      </w:r>
      <w:r w:rsidR="00BF07DC">
        <w:rPr>
          <w:sz w:val="28"/>
          <w:szCs w:val="28"/>
        </w:rPr>
        <w:t>Новочеркасский</w:t>
      </w:r>
      <w:r w:rsidR="0022751B">
        <w:rPr>
          <w:sz w:val="28"/>
          <w:szCs w:val="28"/>
        </w:rPr>
        <w:t xml:space="preserve"> сельсовет</w:t>
      </w:r>
      <w:r w:rsidR="0022751B" w:rsidRPr="00764B6F">
        <w:rPr>
          <w:sz w:val="28"/>
          <w:szCs w:val="28"/>
        </w:rPr>
        <w:t xml:space="preserve"> Саракташского района Оренбургской области</w:t>
      </w:r>
      <w:r w:rsidR="0022751B">
        <w:rPr>
          <w:sz w:val="28"/>
          <w:szCs w:val="28"/>
        </w:rPr>
        <w:t xml:space="preserve"> (далее - муниципальное образование)</w:t>
      </w:r>
      <w:r w:rsidRPr="0022751B"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>1.2. Настоящее Положение определяет общие цели, задачи, порядок формирования</w:t>
      </w:r>
      <w:r>
        <w:rPr>
          <w:sz w:val="28"/>
          <w:szCs w:val="28"/>
        </w:rPr>
        <w:t xml:space="preserve"> муниципальной казны, учета, управления и распоряжения  имуществом, входящим в состав казны муниципального образования </w:t>
      </w:r>
      <w:r w:rsidR="00BF07DC">
        <w:rPr>
          <w:sz w:val="28"/>
          <w:szCs w:val="28"/>
        </w:rPr>
        <w:t xml:space="preserve">Новочеркасский </w:t>
      </w:r>
      <w:r w:rsidR="0022751B">
        <w:rPr>
          <w:sz w:val="28"/>
          <w:szCs w:val="28"/>
        </w:rPr>
        <w:t>сельсовет</w:t>
      </w:r>
      <w:r w:rsidR="0022751B" w:rsidRPr="00764B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муниципальная казна).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Pr="00D979E4" w:rsidRDefault="003B75CB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2. Цели и задачи формирования, учета, управления</w:t>
      </w:r>
    </w:p>
    <w:p w:rsidR="003B75CB" w:rsidRPr="00D979E4" w:rsidRDefault="003B75CB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и распоряжения имуществом муниципальной казны.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2.1. Основными целями формирования, учета, управления и распоряжения имуществом муниципальной казны являются:</w:t>
      </w:r>
    </w:p>
    <w:p w:rsidR="00885FC9" w:rsidRPr="00D979E4" w:rsidRDefault="00885FC9" w:rsidP="00885FC9">
      <w:pPr>
        <w:pStyle w:val="aa"/>
        <w:spacing w:before="0" w:after="0"/>
        <w:ind w:firstLine="709"/>
        <w:rPr>
          <w:sz w:val="28"/>
          <w:szCs w:val="28"/>
        </w:rPr>
      </w:pPr>
      <w:r w:rsidRPr="00D979E4">
        <w:rPr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создание, сохранение и укрепление материально-финансовой основы муниципального образования;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 xml:space="preserve">- обеспечение экономической и финансовой самостоятельности </w:t>
      </w:r>
      <w:r w:rsidR="0022751B" w:rsidRPr="00D979E4">
        <w:rPr>
          <w:sz w:val="28"/>
          <w:szCs w:val="28"/>
        </w:rPr>
        <w:t xml:space="preserve">муниципального образования </w:t>
      </w:r>
      <w:r w:rsidRPr="00D979E4">
        <w:rPr>
          <w:sz w:val="28"/>
          <w:szCs w:val="28"/>
        </w:rPr>
        <w:t>в сфере гражданских правоотношений;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 xml:space="preserve">- оптимизация структуры и состава собственности </w:t>
      </w:r>
      <w:r w:rsidR="0022751B" w:rsidRPr="00D979E4">
        <w:rPr>
          <w:sz w:val="28"/>
          <w:szCs w:val="28"/>
        </w:rPr>
        <w:t>муниципального образования</w:t>
      </w:r>
      <w:r w:rsidRPr="00D979E4">
        <w:rPr>
          <w:sz w:val="28"/>
          <w:szCs w:val="28"/>
        </w:rPr>
        <w:t>;</w:t>
      </w:r>
    </w:p>
    <w:p w:rsidR="00885FC9" w:rsidRPr="00D979E4" w:rsidRDefault="00885FC9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 xml:space="preserve">- сохранение, воспроизводство и приумножение объектов муниципальной собственности </w:t>
      </w:r>
      <w:r w:rsidR="0022751B" w:rsidRPr="00D979E4">
        <w:rPr>
          <w:sz w:val="28"/>
          <w:szCs w:val="28"/>
        </w:rPr>
        <w:t>муниципального образования</w:t>
      </w:r>
      <w:r w:rsidRPr="00D979E4">
        <w:rPr>
          <w:sz w:val="28"/>
          <w:szCs w:val="28"/>
        </w:rPr>
        <w:t>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 xml:space="preserve">- привлечение инвестиций и стимулирование предпринимательской активности на территории </w:t>
      </w:r>
      <w:r w:rsidR="0022751B" w:rsidRPr="00D979E4">
        <w:rPr>
          <w:sz w:val="28"/>
          <w:szCs w:val="28"/>
        </w:rPr>
        <w:t>муниципального образования</w:t>
      </w:r>
      <w:r w:rsidRPr="00D979E4">
        <w:rPr>
          <w:sz w:val="28"/>
          <w:szCs w:val="28"/>
        </w:rPr>
        <w:t>.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2.2. Задачами формирования, учета, управления и распоряжения имуществом муниципальной казны являются: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lastRenderedPageBreak/>
        <w:t>- формирование реестра, содержащего достоверную информацию об объектах, входящих в состав муниципальной казны;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пообъектный учет имущества, составляющего муниципальную казну, и его движения;</w:t>
      </w:r>
    </w:p>
    <w:p w:rsidR="00D979E4" w:rsidRPr="00D979E4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совершенствование системы учета, сохранности и содержания объектов в состав</w:t>
      </w:r>
      <w:r>
        <w:rPr>
          <w:sz w:val="28"/>
          <w:szCs w:val="28"/>
        </w:rPr>
        <w:t>е имущества муниципальной казны;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3B75CB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885FC9" w:rsidRPr="00D979E4" w:rsidRDefault="003B75CB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 xml:space="preserve">- сохранение и приумножение в составе муниципальной казны имущества, управление и распоряжение которым обеспечивают привлечение в доход бюджета </w:t>
      </w:r>
      <w:r w:rsidR="0022751B" w:rsidRPr="00D979E4">
        <w:rPr>
          <w:sz w:val="28"/>
          <w:szCs w:val="28"/>
        </w:rPr>
        <w:t xml:space="preserve">муниципального образования </w:t>
      </w:r>
      <w:r w:rsidRPr="00D979E4">
        <w:rPr>
          <w:sz w:val="28"/>
          <w:szCs w:val="28"/>
        </w:rPr>
        <w:t>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</w:t>
      </w:r>
      <w:r w:rsidR="00D979E4">
        <w:rPr>
          <w:sz w:val="28"/>
          <w:szCs w:val="28"/>
        </w:rPr>
        <w:t>пального образования.</w:t>
      </w:r>
    </w:p>
    <w:p w:rsidR="00885FC9" w:rsidRPr="00D979E4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979E4">
        <w:rPr>
          <w:sz w:val="28"/>
          <w:szCs w:val="28"/>
        </w:rPr>
        <w:t>2.3.</w:t>
      </w:r>
      <w:r w:rsidR="00885FC9" w:rsidRPr="00D979E4">
        <w:rPr>
          <w:sz w:val="28"/>
          <w:szCs w:val="28"/>
        </w:rPr>
        <w:t xml:space="preserve"> Направлениями использования объектов в составе имущества муниципальной казны являются: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Pr="00D979E4">
        <w:rPr>
          <w:sz w:val="28"/>
          <w:szCs w:val="28"/>
        </w:rPr>
        <w:t>- передача в аренду;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Pr="00D979E4">
        <w:rPr>
          <w:sz w:val="28"/>
          <w:szCs w:val="28"/>
        </w:rPr>
        <w:t>- передача в безвозмездное пользование;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Pr="00D979E4">
        <w:rPr>
          <w:sz w:val="28"/>
          <w:szCs w:val="28"/>
        </w:rPr>
        <w:t>- передача в доверительное управление;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Pr="00D979E4">
        <w:rPr>
          <w:sz w:val="28"/>
          <w:szCs w:val="28"/>
        </w:rPr>
        <w:t>- передача на хранение;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Pr="00D979E4">
        <w:rPr>
          <w:sz w:val="28"/>
          <w:szCs w:val="28"/>
        </w:rPr>
        <w:t>- передача по концессионному соглашению;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Pr="00D979E4">
        <w:rPr>
          <w:sz w:val="28"/>
          <w:szCs w:val="28"/>
        </w:rPr>
        <w:t>- передача в залог;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Pr="00D979E4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885FC9" w:rsidRPr="00D979E4" w:rsidRDefault="00885FC9" w:rsidP="00D979E4">
      <w:pPr>
        <w:pStyle w:val="aa"/>
        <w:spacing w:before="0" w:after="0"/>
        <w:jc w:val="both"/>
        <w:rPr>
          <w:sz w:val="28"/>
          <w:szCs w:val="28"/>
        </w:rPr>
      </w:pP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Pr="00D979E4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3B75CB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D979E4">
        <w:rPr>
          <w:sz w:val="28"/>
          <w:szCs w:val="28"/>
        </w:rPr>
        <w:t>2.4</w:t>
      </w:r>
      <w:r w:rsidR="00885FC9" w:rsidRPr="00D979E4">
        <w:rPr>
          <w:sz w:val="28"/>
          <w:szCs w:val="28"/>
        </w:rPr>
        <w:t>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="00885FC9" w:rsidRPr="00D979E4">
        <w:rPr>
          <w:sz w:val="28"/>
          <w:szCs w:val="28"/>
        </w:rPr>
        <w:t>.</w:t>
      </w:r>
    </w:p>
    <w:p w:rsidR="00D979E4" w:rsidRPr="00D979E4" w:rsidRDefault="00D979E4" w:rsidP="00D979E4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порядок формирования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Муниципальную казну составляют средства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движимое и недвижимое имущество</w:t>
      </w:r>
      <w:r w:rsidR="008E109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так и за его пределами.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Объектами муниципальной казны могут являться: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средства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земли и другие природные ресурсы, находящиеся в собственности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муниципальный жилищный фонд и нежилые помещения;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муниципальные строения и муниципальные сооружения;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ценные бумаги, пакеты акций, доли в уставном капитале хозяйственных субъектов;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нематериальные активы;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Настоящее Положение не регулирует порядок учета входящих в состав муниципальной казны средств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Источником формирования муниципальной казны может быть имущество: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вновь созданное или приобретенное за счет средств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переданное в муниципальную собственность </w:t>
      </w:r>
      <w:r w:rsidR="008E10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результате ликвидации муниципальных предприятий и учреждений;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отказа предприятий или учреждений от его использования;</w:t>
      </w: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силу приобретательской давности в соответствии с решением суда;</w:t>
      </w:r>
    </w:p>
    <w:p w:rsidR="0022751B" w:rsidRDefault="0022751B" w:rsidP="0022751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соответствии с решением суда;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Формирование имущества муниципальной казны и финансирование всех необходимых мероприятий по ее содержанию и учету </w:t>
      </w:r>
      <w:r>
        <w:rPr>
          <w:sz w:val="28"/>
          <w:szCs w:val="28"/>
        </w:rPr>
        <w:lastRenderedPageBreak/>
        <w:t xml:space="preserve">осуществляются за счет средств бюджета </w:t>
      </w:r>
      <w:r w:rsidR="008E10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иных законных источников, не запрещенных законодательством.</w:t>
      </w:r>
    </w:p>
    <w:p w:rsidR="00841A2E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Включение в состав имущества муниципальной казны объектов, приобретенных в муниципальную собственность по основаниям, перечисленным </w:t>
      </w:r>
      <w:r w:rsidRPr="008E1092">
        <w:rPr>
          <w:sz w:val="28"/>
          <w:szCs w:val="28"/>
        </w:rPr>
        <w:t xml:space="preserve">в </w:t>
      </w:r>
      <w:hyperlink r:id="rId12" w:history="1">
        <w:r w:rsidRPr="008E1092">
          <w:rPr>
            <w:rStyle w:val="a3"/>
            <w:color w:val="auto"/>
            <w:sz w:val="28"/>
            <w:szCs w:val="28"/>
            <w:u w:val="none"/>
          </w:rPr>
          <w:t>пункте 3.4</w:t>
        </w:r>
      </w:hyperlink>
      <w:r>
        <w:rPr>
          <w:sz w:val="28"/>
          <w:szCs w:val="28"/>
        </w:rPr>
        <w:t xml:space="preserve"> настоящего Положения, осуществляет</w:t>
      </w:r>
      <w:r w:rsidR="00D023AF">
        <w:rPr>
          <w:sz w:val="28"/>
          <w:szCs w:val="28"/>
        </w:rPr>
        <w:t>ся на основании постановлений  г</w:t>
      </w:r>
      <w:r>
        <w:rPr>
          <w:sz w:val="28"/>
          <w:szCs w:val="28"/>
        </w:rPr>
        <w:t xml:space="preserve">лавы </w:t>
      </w:r>
      <w:r w:rsidR="008E1092">
        <w:rPr>
          <w:sz w:val="28"/>
          <w:szCs w:val="28"/>
        </w:rPr>
        <w:t>муниципального образования</w:t>
      </w:r>
      <w:r w:rsidR="00841A2E">
        <w:rPr>
          <w:sz w:val="28"/>
          <w:szCs w:val="28"/>
        </w:rPr>
        <w:t>.</w:t>
      </w:r>
    </w:p>
    <w:p w:rsidR="003B75CB" w:rsidRDefault="008E109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>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Муниципальное имущество выбывает из муниципальной казны в результате: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передачи в оперативное управление создаваемым или действующим учреждениям, казенным предприятиям;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качестве вкладов в хозяйственные общества;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отчуждения (в том числе приватизации);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обращения взыскания на недвижимое имущество (в том числе являющееся предметом залога);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списания имущества в связи с его полным физическим или моральным износом;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совершения иных действий, предусмотренных действующим законодательством.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Основанием для исключения объектов муниципальной собственности из состава муниципальной казны является постановление главы муниципального </w:t>
      </w:r>
      <w:r w:rsidR="00635B39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8E1092" w:rsidRDefault="008E1092">
      <w:pPr>
        <w:autoSpaceDE w:val="0"/>
        <w:ind w:firstLine="709"/>
        <w:jc w:val="center"/>
        <w:rPr>
          <w:b/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и распоряжение имуществом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Управление и распоряжение имуществом, составляющим муниципальную казну, от имени и в интересах  муниципального образования осуществл</w:t>
      </w:r>
      <w:r w:rsidR="00841A2E">
        <w:rPr>
          <w:sz w:val="28"/>
          <w:szCs w:val="28"/>
        </w:rPr>
        <w:t>яет А</w:t>
      </w:r>
      <w:r>
        <w:rPr>
          <w:sz w:val="28"/>
          <w:szCs w:val="28"/>
        </w:rPr>
        <w:t xml:space="preserve">дминистрация </w:t>
      </w:r>
      <w:r w:rsidR="00841A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(далее – </w:t>
      </w:r>
      <w:r w:rsidR="00D023AF">
        <w:rPr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023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пределах компетенции, установленной Уставом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права и несет обязанности в отношении имущества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имущества казны в Реестре муниципального имущества;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сохранностью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подгота</w:t>
      </w:r>
      <w:r w:rsidR="00885FC9">
        <w:rPr>
          <w:sz w:val="28"/>
          <w:szCs w:val="28"/>
        </w:rPr>
        <w:t>вливает проекты правовых актов г</w:t>
      </w:r>
      <w:r>
        <w:rPr>
          <w:sz w:val="28"/>
          <w:szCs w:val="28"/>
        </w:rPr>
        <w:t>лавы муниципального образования по вопросам управления и распоряжения имуществом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оформление государственной регистрации права собственности на объекты имущества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:rsidR="003B75CB" w:rsidRDefault="00B82A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B75CB">
        <w:rPr>
          <w:sz w:val="28"/>
          <w:szCs w:val="28"/>
        </w:rPr>
        <w:t xml:space="preserve">. В порядке, установленном действующим законодательством, на основании постановления главы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 xml:space="preserve">движимое и недвижимое имущество муниципальной казны может быть передано: 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праве хозяйственного ведения муниципальным унитарным предприятиям, 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праве оперативного управления муниципальным учреждениям;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залог, а также использовано иным способом, не противоречащим действующему законодательству.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аренду могут быть переданы следующие объекты муниципальной казны: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нежилые здания, строения, сооружения, помещения;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инженерной инфраструктуры;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имущество.</w:t>
      </w:r>
    </w:p>
    <w:p w:rsidR="003B75CB" w:rsidRDefault="0099131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B75CB">
        <w:rPr>
          <w:sz w:val="28"/>
          <w:szCs w:val="28"/>
        </w:rPr>
        <w:t xml:space="preserve">. В порядке, установленном действующим законодательством,  нормативными и иными правовыми актами   муниципального </w:t>
      </w:r>
      <w:r>
        <w:rPr>
          <w:sz w:val="28"/>
          <w:szCs w:val="28"/>
        </w:rPr>
        <w:t>образования</w:t>
      </w:r>
      <w:r w:rsidR="003B75CB">
        <w:rPr>
          <w:sz w:val="28"/>
          <w:szCs w:val="28"/>
        </w:rPr>
        <w:t>, д</w:t>
      </w:r>
      <w:r>
        <w:rPr>
          <w:sz w:val="28"/>
          <w:szCs w:val="28"/>
        </w:rPr>
        <w:t>вижимое и недвижимое имущество м</w:t>
      </w:r>
      <w:r w:rsidR="003B75CB">
        <w:rPr>
          <w:sz w:val="28"/>
          <w:szCs w:val="28"/>
        </w:rPr>
        <w:t>униципальной казны может быть приватизировано.</w:t>
      </w: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131E">
        <w:rPr>
          <w:sz w:val="28"/>
          <w:szCs w:val="28"/>
        </w:rPr>
        <w:t>5</w:t>
      </w:r>
      <w:r>
        <w:rPr>
          <w:sz w:val="28"/>
          <w:szCs w:val="28"/>
        </w:rPr>
        <w:t xml:space="preserve">. Доходы от использования имущества муниципальной казны в полном объеме поступают в бюджет </w:t>
      </w:r>
      <w:r w:rsidR="009913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99131E" w:rsidRDefault="0099131E" w:rsidP="0099131E">
      <w:pPr>
        <w:ind w:left="-540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Учет имущества муниципальной казны.</w:t>
      </w:r>
    </w:p>
    <w:p w:rsidR="003B75CB" w:rsidRDefault="003B75CB" w:rsidP="0099131E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 w:rsidP="0099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Имущество, составляющее муниципальную казну, подлежит бюджетному учету и учету </w:t>
      </w:r>
      <w:r w:rsidR="0099131E">
        <w:rPr>
          <w:sz w:val="28"/>
          <w:szCs w:val="28"/>
        </w:rPr>
        <w:t>(далее</w:t>
      </w:r>
      <w:r w:rsidR="008E1092">
        <w:rPr>
          <w:sz w:val="28"/>
          <w:szCs w:val="28"/>
        </w:rPr>
        <w:t xml:space="preserve"> </w:t>
      </w:r>
      <w:r w:rsidR="0099131E">
        <w:rPr>
          <w:sz w:val="28"/>
          <w:szCs w:val="28"/>
        </w:rPr>
        <w:t>-</w:t>
      </w:r>
      <w:r w:rsidR="008E1092">
        <w:rPr>
          <w:sz w:val="28"/>
          <w:szCs w:val="28"/>
        </w:rPr>
        <w:t xml:space="preserve"> </w:t>
      </w:r>
      <w:r w:rsidR="0099131E">
        <w:rPr>
          <w:sz w:val="28"/>
          <w:szCs w:val="28"/>
        </w:rPr>
        <w:t>реестровый учет) в отдельном разделе Реестра муниц</w:t>
      </w:r>
      <w:r w:rsidR="00841A2E">
        <w:rPr>
          <w:sz w:val="28"/>
          <w:szCs w:val="28"/>
        </w:rPr>
        <w:t>ипальной собственности (далее- р</w:t>
      </w:r>
      <w:r w:rsidR="0099131E">
        <w:rPr>
          <w:sz w:val="28"/>
          <w:szCs w:val="28"/>
        </w:rPr>
        <w:t>еестр) «муниципальная казна»</w:t>
      </w:r>
      <w:r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8E1092">
        <w:rPr>
          <w:sz w:val="28"/>
          <w:szCs w:val="28"/>
        </w:rPr>
        <w:t>Реестровый учет</w:t>
      </w:r>
      <w:r>
        <w:rPr>
          <w:sz w:val="28"/>
          <w:szCs w:val="28"/>
        </w:rPr>
        <w:t xml:space="preserve"> имущества муниципальной казны осуществляются путем занесения в соответствующий раздел реестра</w:t>
      </w:r>
      <w:r w:rsidR="008E1092">
        <w:rPr>
          <w:sz w:val="28"/>
          <w:szCs w:val="28"/>
        </w:rPr>
        <w:t>,</w:t>
      </w:r>
      <w:r>
        <w:rPr>
          <w:sz w:val="28"/>
          <w:szCs w:val="28"/>
        </w:rPr>
        <w:t xml:space="preserve"> в т.ч.: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3B75CB" w:rsidRDefault="003B75C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3B75CB" w:rsidRDefault="008E109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3B75CB">
        <w:rPr>
          <w:sz w:val="28"/>
          <w:szCs w:val="28"/>
        </w:rPr>
        <w:t>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7171E">
        <w:rPr>
          <w:sz w:val="28"/>
          <w:szCs w:val="28"/>
        </w:rPr>
        <w:t>5</w:t>
      </w:r>
      <w:r>
        <w:rPr>
          <w:sz w:val="28"/>
          <w:szCs w:val="28"/>
        </w:rPr>
        <w:t>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B75CB">
        <w:rPr>
          <w:sz w:val="28"/>
          <w:szCs w:val="28"/>
        </w:rPr>
        <w:t>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B75CB">
        <w:rPr>
          <w:sz w:val="28"/>
          <w:szCs w:val="28"/>
        </w:rPr>
        <w:t>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B75CB">
        <w:rPr>
          <w:sz w:val="28"/>
          <w:szCs w:val="28"/>
        </w:rPr>
        <w:t>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муниципальной казны, контроль</w:t>
      </w: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ее сохранностью и целевым использованием.</w:t>
      </w: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Контроль за сохранностью и целевым использованием имущества, переданного во временное пользование юридическим и физическим лицам, осуществляет </w:t>
      </w:r>
      <w:r w:rsidR="00841A2E">
        <w:rPr>
          <w:sz w:val="28"/>
          <w:szCs w:val="28"/>
        </w:rPr>
        <w:t>л</w:t>
      </w:r>
      <w:r w:rsidR="00EF0A65">
        <w:rPr>
          <w:sz w:val="28"/>
          <w:szCs w:val="28"/>
        </w:rPr>
        <w:t>ица, назначенные распоряжением г</w:t>
      </w:r>
      <w:r w:rsidR="00841A2E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контроля осуществляется проверка соблюдения условий договоров о передаче имущества.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Защиту прав собственности на имущество, составляющее муниципальную казну, в том числе в суде, осуществляет  </w:t>
      </w:r>
      <w:r w:rsidR="00EF0A65">
        <w:rPr>
          <w:sz w:val="28"/>
          <w:szCs w:val="28"/>
        </w:rPr>
        <w:t>Администрация</w:t>
      </w:r>
      <w:r w:rsidR="00841A2E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и способами, определенными действующим законодательством.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Обращение взыскания на имущество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Имущественные требования, обращенные к муниципальному образованию, подлежат удовлетворению в первую очередь за счет средств бюджета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затем за счет движимого и недвижимого имущества, входящего в состав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положения.</w:t>
      </w:r>
    </w:p>
    <w:p w:rsidR="003B75CB" w:rsidRDefault="003B75CB">
      <w:pPr>
        <w:autoSpaceDE w:val="0"/>
        <w:ind w:firstLine="709"/>
        <w:jc w:val="center"/>
        <w:rPr>
          <w:sz w:val="28"/>
          <w:szCs w:val="28"/>
        </w:rPr>
      </w:pPr>
    </w:p>
    <w:p w:rsidR="006E31E1" w:rsidRPr="006E31E1" w:rsidRDefault="006E31E1" w:rsidP="0060315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6E31E1">
        <w:rPr>
          <w:sz w:val="28"/>
          <w:szCs w:val="28"/>
        </w:rPr>
        <w:t xml:space="preserve">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6E31E1" w:rsidRPr="006E31E1" w:rsidRDefault="006E31E1" w:rsidP="0060315D">
      <w:pPr>
        <w:autoSpaceDE w:val="0"/>
        <w:ind w:firstLine="709"/>
        <w:jc w:val="both"/>
        <w:rPr>
          <w:sz w:val="28"/>
          <w:szCs w:val="28"/>
        </w:rPr>
      </w:pPr>
    </w:p>
    <w:p w:rsidR="006E31E1" w:rsidRPr="006E31E1" w:rsidRDefault="006E31E1" w:rsidP="0060315D">
      <w:pPr>
        <w:pStyle w:val="aa"/>
        <w:spacing w:before="0" w:after="0"/>
        <w:jc w:val="both"/>
        <w:rPr>
          <w:sz w:val="28"/>
          <w:szCs w:val="28"/>
        </w:rPr>
      </w:pPr>
    </w:p>
    <w:p w:rsidR="003B75CB" w:rsidRPr="006E31E1" w:rsidRDefault="003B75CB" w:rsidP="0060315D">
      <w:pPr>
        <w:autoSpaceDE w:val="0"/>
        <w:ind w:firstLine="709"/>
        <w:jc w:val="both"/>
        <w:rPr>
          <w:sz w:val="28"/>
          <w:szCs w:val="28"/>
        </w:rPr>
      </w:pPr>
    </w:p>
    <w:p w:rsidR="003B75CB" w:rsidRPr="006E31E1" w:rsidRDefault="003B75CB" w:rsidP="0060315D">
      <w:pPr>
        <w:autoSpaceDE w:val="0"/>
        <w:ind w:firstLine="709"/>
        <w:jc w:val="both"/>
        <w:rPr>
          <w:sz w:val="28"/>
          <w:szCs w:val="28"/>
        </w:rPr>
      </w:pPr>
    </w:p>
    <w:p w:rsidR="003B75CB" w:rsidRPr="006E31E1" w:rsidRDefault="003B75CB" w:rsidP="0060315D">
      <w:pPr>
        <w:autoSpaceDE w:val="0"/>
        <w:ind w:firstLine="709"/>
        <w:jc w:val="both"/>
        <w:rPr>
          <w:sz w:val="28"/>
          <w:szCs w:val="28"/>
        </w:rPr>
      </w:pPr>
    </w:p>
    <w:p w:rsidR="003B75CB" w:rsidRPr="006E31E1" w:rsidRDefault="003B75CB" w:rsidP="0060315D">
      <w:pPr>
        <w:autoSpaceDE w:val="0"/>
        <w:ind w:firstLine="709"/>
        <w:jc w:val="both"/>
        <w:rPr>
          <w:sz w:val="28"/>
          <w:szCs w:val="28"/>
        </w:rPr>
      </w:pPr>
    </w:p>
    <w:p w:rsidR="003B75CB" w:rsidRPr="006E31E1" w:rsidRDefault="003B75CB" w:rsidP="0060315D">
      <w:pPr>
        <w:autoSpaceDE w:val="0"/>
        <w:ind w:firstLine="709"/>
        <w:jc w:val="both"/>
        <w:rPr>
          <w:sz w:val="28"/>
          <w:szCs w:val="28"/>
        </w:rPr>
      </w:pPr>
    </w:p>
    <w:sectPr w:rsidR="003B75CB" w:rsidRPr="006E31E1" w:rsidSect="0041643E">
      <w:footnotePr>
        <w:pos w:val="beneathText"/>
      </w:footnotePr>
      <w:pgSz w:w="11905" w:h="16837"/>
      <w:pgMar w:top="851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D414D"/>
    <w:multiLevelType w:val="hybridMultilevel"/>
    <w:tmpl w:val="13DE6D10"/>
    <w:lvl w:ilvl="0" w:tplc="70DC1B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B"/>
    <w:rsid w:val="000250E4"/>
    <w:rsid w:val="00034AB3"/>
    <w:rsid w:val="0013546E"/>
    <w:rsid w:val="001541D5"/>
    <w:rsid w:val="001F2E74"/>
    <w:rsid w:val="0022751B"/>
    <w:rsid w:val="00235B45"/>
    <w:rsid w:val="00264760"/>
    <w:rsid w:val="003A5D51"/>
    <w:rsid w:val="003B75CB"/>
    <w:rsid w:val="0041643E"/>
    <w:rsid w:val="004A1872"/>
    <w:rsid w:val="0057171E"/>
    <w:rsid w:val="0060315D"/>
    <w:rsid w:val="00624A87"/>
    <w:rsid w:val="00635B39"/>
    <w:rsid w:val="00665CE6"/>
    <w:rsid w:val="006E31E1"/>
    <w:rsid w:val="00764B6F"/>
    <w:rsid w:val="0084096C"/>
    <w:rsid w:val="00841A2E"/>
    <w:rsid w:val="00885FC9"/>
    <w:rsid w:val="008E1092"/>
    <w:rsid w:val="00944F17"/>
    <w:rsid w:val="0099131E"/>
    <w:rsid w:val="009922F9"/>
    <w:rsid w:val="00B82ABE"/>
    <w:rsid w:val="00BF07DC"/>
    <w:rsid w:val="00D023AF"/>
    <w:rsid w:val="00D979E4"/>
    <w:rsid w:val="00EF0A65"/>
    <w:rsid w:val="00EF5048"/>
    <w:rsid w:val="00F77B60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3BA5F-BD87-44CA-9B03-4C2088C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5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709"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709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3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right"/>
      <w:outlineLvl w:val="8"/>
    </w:pPr>
    <w:rPr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styleId="ab">
    <w:name w:val="Document Map"/>
    <w:basedOn w:val="a"/>
    <w:semiHidden/>
    <w:rsid w:val="009922F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basedOn w:val="a"/>
    <w:rsid w:val="00D02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Без интервала1"/>
    <w:rsid w:val="00034AB3"/>
    <w:rPr>
      <w:rFonts w:eastAsia="Calibri"/>
      <w:sz w:val="24"/>
      <w:szCs w:val="24"/>
    </w:rPr>
  </w:style>
  <w:style w:type="paragraph" w:styleId="ac">
    <w:name w:val="Balloon Text"/>
    <w:basedOn w:val="a"/>
    <w:semiHidden/>
    <w:rsid w:val="003A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876063_ZA024HO3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04937_ZA01POS3DO" TargetMode="External"/><Relationship Id="rId12" Type="http://schemas.openxmlformats.org/officeDocument/2006/relationships/hyperlink" Target="consultantplus://offline/ref=A0B6DF8873DD86F3AA8CA082CF3E4154F74A34B04F9ADAC5662182166DE235A43E4C817EA8400E35T0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04937_ZA022M23CR" TargetMode="External"/><Relationship Id="rId11" Type="http://schemas.openxmlformats.org/officeDocument/2006/relationships/hyperlink" Target="consultantplus://offline/ref=05963B65C14660A75BF088ABEA59BEB16F025534B0BAD574B15FD8BC18ZFV7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963B65C14660A75BF088ABEA59BEB16C085036BBEF8276E00AD6ZB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7690_ZA021QS3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ГЛАВА ОЗЕРСКОГО РАЙОНА МОСКОВСКОЙ ОБЛАСТИ</vt:lpstr>
    </vt:vector>
  </TitlesOfParts>
  <Company/>
  <LinksUpToDate>false</LinksUpToDate>
  <CharactersWithSpaces>18703</CharactersWithSpaces>
  <SharedDoc>false</SharedDoc>
  <HLinks>
    <vt:vector size="42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consultantplus://offline/ref=A0B6DF8873DD86F3AA8CA082CF3E4154F74A34B04F9ADAC5662182166DE235A43E4C817EA8400E35T0M8G</vt:lpwstr>
      </vt:variant>
      <vt:variant>
        <vt:lpwstr/>
      </vt:variant>
      <vt:variant>
        <vt:i4>4653137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consultantplus://offline/ref=05963B65C14660A75BF088ABEA59BEB16F025534B0BAD574B15FD8BC18ZFV7J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consultantplus://offline/ref=05963B65C14660A75BF088ABEA59BEB16C085036BBEF8276E00AD6ZBV9J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https://www.glavbukh.ru/npd/edoc/99_9027690_ZA021QS3DI</vt:lpwstr>
      </vt:variant>
      <vt:variant>
        <vt:lpwstr>ZA021QS3DI</vt:lpwstr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https://www.glavbukh.ru/npd/edoc/99_901876063_ZA024HO3ES</vt:lpwstr>
      </vt:variant>
      <vt:variant>
        <vt:lpwstr>ZA024HO3ES</vt:lpwstr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https://www.glavbukh.ru/npd/edoc/99_9004937_ZA01POS3DO</vt:lpwstr>
      </vt:variant>
      <vt:variant>
        <vt:lpwstr>ZA01POS3DO</vt:lpwstr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https://www.glavbukh.ru/npd/edoc/99_9004937_ZA022M23CR</vt:lpwstr>
      </vt:variant>
      <vt:variant>
        <vt:lpwstr>ZA022M23CR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ОЗЕРСКОГО РАЙОНА МОСКОВСКОЙ ОБЛАСТИ</dc:title>
  <dc:subject/>
  <dc:creator>Nina</dc:creator>
  <cp:keywords/>
  <cp:lastModifiedBy>Надежда</cp:lastModifiedBy>
  <cp:revision>2</cp:revision>
  <cp:lastPrinted>2019-07-01T06:58:00Z</cp:lastPrinted>
  <dcterms:created xsi:type="dcterms:W3CDTF">2019-07-09T17:34:00Z</dcterms:created>
  <dcterms:modified xsi:type="dcterms:W3CDTF">2019-07-09T17:34:00Z</dcterms:modified>
</cp:coreProperties>
</file>