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5410" w:rsidRDefault="007A5410" w:rsidP="007A5410">
      <w:pPr>
        <w:jc w:val="center"/>
        <w:rPr>
          <w:sz w:val="28"/>
          <w:szCs w:val="28"/>
        </w:rPr>
      </w:pPr>
      <w:bookmarkStart w:id="0" w:name="_GoBack"/>
      <w:bookmarkEnd w:id="0"/>
    </w:p>
    <w:p w:rsidR="007A5410" w:rsidRDefault="00430765" w:rsidP="007A5410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895350" cy="685800"/>
            <wp:effectExtent l="0" t="0" r="0" b="0"/>
            <wp:docPr id="1" name="Рисунок 3" descr="novo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novoc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5410" w:rsidRDefault="007A5410" w:rsidP="007A5410">
      <w:pPr>
        <w:keepNext/>
        <w:overflowPunct w:val="0"/>
        <w:autoSpaceDE w:val="0"/>
        <w:autoSpaceDN w:val="0"/>
        <w:adjustRightInd w:val="0"/>
        <w:ind w:right="-284"/>
        <w:jc w:val="center"/>
        <w:textAlignment w:val="baseline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 НОВОЧЕРКАССКОГО СЕЛЬСОВЕТА</w:t>
      </w:r>
    </w:p>
    <w:p w:rsidR="007A5410" w:rsidRDefault="007A5410" w:rsidP="007A5410">
      <w:pPr>
        <w:widowControl w:val="0"/>
        <w:autoSpaceDE w:val="0"/>
        <w:autoSpaceDN w:val="0"/>
        <w:adjustRightInd w:val="0"/>
        <w:ind w:right="-284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САРАКТАШСКОГО РАЙОНА ОРЕНБУРГСКОЙ ОБЛАСТИ</w:t>
      </w:r>
    </w:p>
    <w:p w:rsidR="007A5410" w:rsidRDefault="007A5410" w:rsidP="007A541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 О С Т А Н О В Л Е Н И Е </w:t>
      </w:r>
    </w:p>
    <w:p w:rsidR="007A5410" w:rsidRDefault="007A5410" w:rsidP="007A5410">
      <w:pPr>
        <w:pBdr>
          <w:bottom w:val="single" w:sz="18" w:space="1" w:color="auto"/>
        </w:pBdr>
        <w:ind w:right="-284"/>
        <w:jc w:val="center"/>
        <w:rPr>
          <w:sz w:val="28"/>
          <w:szCs w:val="28"/>
        </w:rPr>
      </w:pPr>
      <w:r>
        <w:rPr>
          <w:b/>
          <w:sz w:val="16"/>
        </w:rPr>
        <w:t>_________________________________________________________________________________________________________</w:t>
      </w:r>
    </w:p>
    <w:p w:rsidR="007A5410" w:rsidRDefault="007A5410" w:rsidP="007A5410">
      <w:pPr>
        <w:jc w:val="center"/>
        <w:rPr>
          <w:sz w:val="28"/>
          <w:szCs w:val="28"/>
          <w:u w:val="single"/>
        </w:rPr>
      </w:pPr>
    </w:p>
    <w:p w:rsidR="007A5410" w:rsidRDefault="007A5410" w:rsidP="007A5410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18.12.2017         с.Новочеркасск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  <w:t xml:space="preserve">        № 92 -п</w:t>
      </w:r>
    </w:p>
    <w:p w:rsidR="007A5410" w:rsidRDefault="007A5410" w:rsidP="007A5410">
      <w:pPr>
        <w:jc w:val="center"/>
        <w:rPr>
          <w:sz w:val="28"/>
          <w:szCs w:val="28"/>
        </w:rPr>
      </w:pPr>
    </w:p>
    <w:p w:rsidR="007A5410" w:rsidRDefault="007A5410" w:rsidP="007A541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административный регламент </w:t>
      </w:r>
    </w:p>
    <w:p w:rsidR="007A5410" w:rsidRDefault="007A5410" w:rsidP="007A5410">
      <w:pPr>
        <w:jc w:val="center"/>
        <w:rPr>
          <w:color w:val="000000"/>
          <w:sz w:val="28"/>
          <w:szCs w:val="28"/>
        </w:rPr>
      </w:pPr>
      <w:r>
        <w:rPr>
          <w:sz w:val="28"/>
          <w:szCs w:val="28"/>
        </w:rPr>
        <w:t>О внесении изменений в административный регламент предоставления муниципальной услуги «</w:t>
      </w:r>
      <w:r>
        <w:rPr>
          <w:color w:val="000000"/>
          <w:sz w:val="28"/>
          <w:szCs w:val="28"/>
        </w:rPr>
        <w:t xml:space="preserve">Присвоение адреса объекту капитального строительства (в т.ч. незавершенного строительства), земельному участку </w:t>
      </w:r>
      <w:r>
        <w:rPr>
          <w:rStyle w:val="1"/>
          <w:color w:val="00000A"/>
          <w:sz w:val="28"/>
          <w:szCs w:val="28"/>
        </w:rPr>
        <w:t>на территории Новочеркасского</w:t>
      </w:r>
      <w:r>
        <w:rPr>
          <w:sz w:val="28"/>
          <w:szCs w:val="28"/>
        </w:rPr>
        <w:t xml:space="preserve"> сельсовета»</w:t>
      </w:r>
    </w:p>
    <w:p w:rsidR="007A5410" w:rsidRDefault="007A5410" w:rsidP="007A5410">
      <w:pPr>
        <w:widowControl w:val="0"/>
        <w:tabs>
          <w:tab w:val="left" w:pos="142"/>
          <w:tab w:val="left" w:pos="9355"/>
        </w:tabs>
        <w:autoSpaceDE w:val="0"/>
        <w:autoSpaceDN w:val="0"/>
        <w:adjustRightInd w:val="0"/>
        <w:spacing w:before="6"/>
        <w:ind w:right="-1"/>
        <w:jc w:val="center"/>
        <w:rPr>
          <w:sz w:val="28"/>
          <w:szCs w:val="28"/>
        </w:rPr>
      </w:pPr>
    </w:p>
    <w:p w:rsidR="007A5410" w:rsidRDefault="007A5410" w:rsidP="007A5410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реализации «дорожной карты» по целевым моделям «Регистрация права собственности на земельные участки и объекты недвижимости и Постановка на кадастровый учет земельных участков и объектов недвижимого имущества в Оренбургской области», руководствуясь Уставом муниципального образования Новочеркасский сельсовет:</w:t>
      </w:r>
    </w:p>
    <w:p w:rsidR="007A5410" w:rsidRDefault="007A5410" w:rsidP="007A5410">
      <w:pPr>
        <w:tabs>
          <w:tab w:val="left" w:pos="1418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Внести в административный регламент предоставления муниципальной услуги «</w:t>
      </w:r>
      <w:r>
        <w:rPr>
          <w:color w:val="000000"/>
          <w:sz w:val="28"/>
          <w:szCs w:val="28"/>
        </w:rPr>
        <w:t xml:space="preserve">Присвоение адреса объекту капитального строительства (в т.ч. незавершенного строительства), земельному участку </w:t>
      </w:r>
      <w:r>
        <w:rPr>
          <w:rStyle w:val="1"/>
          <w:color w:val="00000A"/>
          <w:sz w:val="28"/>
          <w:szCs w:val="28"/>
        </w:rPr>
        <w:t xml:space="preserve">на территории </w:t>
      </w:r>
      <w:r>
        <w:rPr>
          <w:sz w:val="28"/>
          <w:szCs w:val="28"/>
        </w:rPr>
        <w:t xml:space="preserve">Новочеркасского сельсовета», утверждённого  постановлением администрации Новочеркасского сельсовета № 52-п от 02.07.2012 года, следующие изменения: </w:t>
      </w:r>
    </w:p>
    <w:p w:rsidR="007A5410" w:rsidRDefault="007A5410" w:rsidP="007A5410">
      <w:pPr>
        <w:tabs>
          <w:tab w:val="left" w:pos="1418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абзац 5 пункта 2.2 раздела 2 </w:t>
      </w:r>
      <w:r>
        <w:rPr>
          <w:color w:val="000000"/>
          <w:sz w:val="28"/>
          <w:szCs w:val="28"/>
        </w:rPr>
        <w:t>изложить в следующей редакции:</w:t>
      </w:r>
    </w:p>
    <w:p w:rsidR="007A5410" w:rsidRDefault="007A5410" w:rsidP="007A5410">
      <w:pPr>
        <w:spacing w:line="276" w:lineRule="auto"/>
        <w:ind w:firstLine="709"/>
        <w:jc w:val="both"/>
        <w:rPr>
          <w:rFonts w:eastAsia="Arial CYR"/>
          <w:sz w:val="28"/>
          <w:szCs w:val="28"/>
        </w:rPr>
      </w:pPr>
      <w:r>
        <w:rPr>
          <w:sz w:val="28"/>
          <w:szCs w:val="28"/>
        </w:rPr>
        <w:t xml:space="preserve">Телефон должностного лица: </w:t>
      </w:r>
      <w:r>
        <w:rPr>
          <w:rFonts w:eastAsia="Arial CYR"/>
          <w:sz w:val="28"/>
          <w:szCs w:val="28"/>
        </w:rPr>
        <w:t xml:space="preserve">(8 35333) 2-54-34 </w:t>
      </w:r>
    </w:p>
    <w:p w:rsidR="007A5410" w:rsidRPr="007A5410" w:rsidRDefault="007A5410" w:rsidP="007A5410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Официальный сайт администрации поселения: http://admnovocherkassk.ru Адрес электронной почты: </w:t>
      </w:r>
      <w:r>
        <w:rPr>
          <w:sz w:val="28"/>
          <w:szCs w:val="28"/>
          <w:lang w:val="en-US"/>
        </w:rPr>
        <w:t>snf</w:t>
      </w:r>
      <w:r>
        <w:rPr>
          <w:sz w:val="28"/>
          <w:szCs w:val="28"/>
        </w:rPr>
        <w:t>_56@</w:t>
      </w:r>
      <w:r>
        <w:rPr>
          <w:sz w:val="28"/>
          <w:szCs w:val="28"/>
          <w:lang w:val="en-US"/>
        </w:rPr>
        <w:t>mail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</w:p>
    <w:p w:rsidR="007A5410" w:rsidRDefault="007A5410" w:rsidP="007A5410">
      <w:pPr>
        <w:tabs>
          <w:tab w:val="left" w:pos="14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>
        <w:rPr>
          <w:color w:val="000000"/>
          <w:sz w:val="28"/>
          <w:szCs w:val="28"/>
        </w:rPr>
        <w:t>ункт 2.5 раздела 2 изложить в следующей редакции: «</w:t>
      </w:r>
      <w:r>
        <w:rPr>
          <w:sz w:val="28"/>
          <w:szCs w:val="28"/>
        </w:rPr>
        <w:t xml:space="preserve">Срок предоставления муниципальной услуги. </w:t>
      </w:r>
      <w:r>
        <w:rPr>
          <w:color w:val="000000"/>
          <w:sz w:val="28"/>
          <w:szCs w:val="28"/>
        </w:rPr>
        <w:t xml:space="preserve">Общий срок предоставления муниципальной услуги составляет не </w:t>
      </w:r>
      <w:r>
        <w:rPr>
          <w:sz w:val="28"/>
          <w:szCs w:val="28"/>
        </w:rPr>
        <w:t>более 12</w:t>
      </w:r>
      <w:r>
        <w:rPr>
          <w:color w:val="000000"/>
          <w:sz w:val="28"/>
          <w:szCs w:val="28"/>
        </w:rPr>
        <w:t xml:space="preserve"> дней. </w:t>
      </w:r>
      <w:r>
        <w:rPr>
          <w:rStyle w:val="1"/>
          <w:sz w:val="28"/>
          <w:szCs w:val="28"/>
        </w:rPr>
        <w:t xml:space="preserve">В случае представления заявления через Единый портал днем регистрации  заявления признается день  представления  заявителем необходимых документов в полном объеме в срок, установленный </w:t>
      </w:r>
      <w:r>
        <w:rPr>
          <w:rStyle w:val="1"/>
          <w:color w:val="000000"/>
          <w:sz w:val="28"/>
          <w:szCs w:val="28"/>
        </w:rPr>
        <w:t xml:space="preserve">абзацем седьмым </w:t>
      </w:r>
      <w:r>
        <w:rPr>
          <w:rStyle w:val="1"/>
          <w:sz w:val="28"/>
          <w:szCs w:val="28"/>
        </w:rPr>
        <w:t>пункта 3.2 Административного</w:t>
      </w:r>
      <w:r>
        <w:rPr>
          <w:rStyle w:val="1"/>
          <w:color w:val="000000"/>
          <w:sz w:val="28"/>
          <w:szCs w:val="28"/>
        </w:rPr>
        <w:t xml:space="preserve">  регламента</w:t>
      </w:r>
      <w:r>
        <w:rPr>
          <w:color w:val="000000"/>
          <w:sz w:val="28"/>
          <w:szCs w:val="28"/>
        </w:rPr>
        <w:t>».</w:t>
      </w:r>
    </w:p>
    <w:p w:rsidR="007A5410" w:rsidRDefault="007A5410" w:rsidP="007A5410">
      <w:pPr>
        <w:pStyle w:val="msonormalcxspmiddle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Настоящее постановление вступает в силу со дня его официального опубликования путем размещения на официальном  сайте администрации </w:t>
      </w:r>
      <w:r>
        <w:rPr>
          <w:sz w:val="28"/>
          <w:szCs w:val="28"/>
        </w:rPr>
        <w:lastRenderedPageBreak/>
        <w:t xml:space="preserve">муниципального образования  Новочеркасский сельсовет Саракташского района Оренбургской области. </w:t>
      </w:r>
    </w:p>
    <w:p w:rsidR="007A5410" w:rsidRDefault="007A5410" w:rsidP="007A5410">
      <w:pPr>
        <w:pStyle w:val="msonormalcxspmiddle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за исполнением настоящего постановления оставляю за собой.</w:t>
      </w:r>
    </w:p>
    <w:p w:rsidR="007A5410" w:rsidRDefault="007A5410" w:rsidP="007A5410">
      <w:pPr>
        <w:jc w:val="both"/>
        <w:rPr>
          <w:sz w:val="28"/>
          <w:szCs w:val="28"/>
        </w:rPr>
      </w:pPr>
    </w:p>
    <w:p w:rsidR="007A5410" w:rsidRDefault="007A5410" w:rsidP="007A5410">
      <w:pPr>
        <w:jc w:val="both"/>
        <w:rPr>
          <w:sz w:val="28"/>
          <w:szCs w:val="28"/>
        </w:rPr>
      </w:pPr>
    </w:p>
    <w:p w:rsidR="007A5410" w:rsidRDefault="007A5410" w:rsidP="007A5410">
      <w:pPr>
        <w:jc w:val="both"/>
        <w:rPr>
          <w:sz w:val="28"/>
        </w:rPr>
      </w:pPr>
      <w:r>
        <w:rPr>
          <w:sz w:val="28"/>
        </w:rPr>
        <w:t xml:space="preserve">Глава сельсовета                                                                       </w:t>
      </w:r>
      <w:r>
        <w:rPr>
          <w:sz w:val="28"/>
          <w:szCs w:val="28"/>
        </w:rPr>
        <w:t>Н.Ф.Суюндуков</w:t>
      </w:r>
    </w:p>
    <w:p w:rsidR="007A5410" w:rsidRDefault="007A5410" w:rsidP="007A5410">
      <w:pPr>
        <w:shd w:val="clear" w:color="auto" w:fill="FFFFFF"/>
        <w:spacing w:after="150"/>
        <w:jc w:val="both"/>
        <w:rPr>
          <w:sz w:val="28"/>
          <w:szCs w:val="28"/>
        </w:rPr>
      </w:pPr>
    </w:p>
    <w:p w:rsidR="007A5410" w:rsidRDefault="007A5410" w:rsidP="007A5410">
      <w:pPr>
        <w:shd w:val="clear" w:color="auto" w:fill="FFFFFF"/>
        <w:spacing w:after="150"/>
        <w:jc w:val="both"/>
        <w:rPr>
          <w:sz w:val="28"/>
          <w:szCs w:val="28"/>
        </w:rPr>
      </w:pPr>
    </w:p>
    <w:p w:rsidR="007A5410" w:rsidRDefault="007A5410" w:rsidP="007A5410">
      <w:pPr>
        <w:shd w:val="clear" w:color="auto" w:fill="FFFFFF"/>
        <w:spacing w:before="100" w:after="150"/>
        <w:jc w:val="both"/>
        <w:rPr>
          <w:sz w:val="28"/>
          <w:szCs w:val="28"/>
        </w:rPr>
      </w:pPr>
      <w:r>
        <w:rPr>
          <w:sz w:val="28"/>
          <w:szCs w:val="28"/>
        </w:rPr>
        <w:t>Разослано: в дело, прокуратуру района</w:t>
      </w:r>
    </w:p>
    <w:p w:rsidR="007A5410" w:rsidRDefault="007A5410" w:rsidP="007A5410">
      <w:pPr>
        <w:jc w:val="center"/>
        <w:rPr>
          <w:sz w:val="28"/>
          <w:szCs w:val="28"/>
        </w:rPr>
      </w:pPr>
    </w:p>
    <w:p w:rsidR="007A5410" w:rsidRDefault="007A5410" w:rsidP="007A5410">
      <w:pPr>
        <w:jc w:val="center"/>
        <w:rPr>
          <w:sz w:val="28"/>
          <w:szCs w:val="28"/>
        </w:rPr>
      </w:pPr>
    </w:p>
    <w:p w:rsidR="007A5410" w:rsidRDefault="007A5410"/>
    <w:sectPr w:rsidR="007A54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410"/>
    <w:rsid w:val="00430765"/>
    <w:rsid w:val="007A5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73DDA1-A576-4B44-92AA-C7B7B4D62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5410"/>
  </w:style>
  <w:style w:type="character" w:default="1" w:styleId="a0">
    <w:name w:val="Default Paragraph Font"/>
    <w:link w:val="CharCharCharChar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a3">
    <w:name w:val="Текст Знак"/>
    <w:basedOn w:val="a0"/>
    <w:link w:val="a4"/>
    <w:locked/>
    <w:rsid w:val="007A5410"/>
    <w:rPr>
      <w:rFonts w:ascii="Courier New" w:hAnsi="Courier New" w:cs="Courier New"/>
      <w:lang w:val="ru-RU" w:eastAsia="ru-RU" w:bidi="ar-SA"/>
    </w:rPr>
  </w:style>
  <w:style w:type="paragraph" w:styleId="a4">
    <w:name w:val="Plain Text"/>
    <w:basedOn w:val="a"/>
    <w:link w:val="a3"/>
    <w:rsid w:val="007A5410"/>
    <w:rPr>
      <w:rFonts w:ascii="Courier New" w:hAnsi="Courier New" w:cs="Courier New"/>
    </w:rPr>
  </w:style>
  <w:style w:type="paragraph" w:customStyle="1" w:styleId="CharCharCharChar">
    <w:name w:val="Char Char Char Char"/>
    <w:basedOn w:val="a"/>
    <w:next w:val="a"/>
    <w:link w:val="a0"/>
    <w:semiHidden/>
    <w:rsid w:val="007A5410"/>
    <w:pPr>
      <w:spacing w:after="160" w:line="240" w:lineRule="exact"/>
    </w:pPr>
    <w:rPr>
      <w:rFonts w:ascii="Arial" w:hAnsi="Arial" w:cs="Arial"/>
      <w:lang w:val="en-US" w:eastAsia="en-US"/>
    </w:rPr>
  </w:style>
  <w:style w:type="character" w:customStyle="1" w:styleId="1">
    <w:name w:val="Основной шрифт абзаца1"/>
    <w:rsid w:val="007A5410"/>
  </w:style>
  <w:style w:type="paragraph" w:customStyle="1" w:styleId="msonormalcxspmiddle">
    <w:name w:val="msonormalcxspmiddle"/>
    <w:basedOn w:val="a"/>
    <w:rsid w:val="007A5410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409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344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Надежда</cp:lastModifiedBy>
  <cp:revision>2</cp:revision>
  <dcterms:created xsi:type="dcterms:W3CDTF">2018-01-01T15:18:00Z</dcterms:created>
  <dcterms:modified xsi:type="dcterms:W3CDTF">2018-01-01T15:18:00Z</dcterms:modified>
</cp:coreProperties>
</file>