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09" w:rsidRPr="000C21DC" w:rsidRDefault="00FD3B8E" w:rsidP="00982B0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3820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09" w:rsidRPr="00862243" w:rsidRDefault="00982B09" w:rsidP="00982B0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62243">
        <w:rPr>
          <w:b/>
          <w:bCs/>
          <w:sz w:val="28"/>
          <w:szCs w:val="28"/>
        </w:rPr>
        <w:t>АДМИНИСТРАЦИЯ НОВОЧЕРКАССКОГО СЕЛЬСОВЕТА</w:t>
      </w:r>
    </w:p>
    <w:p w:rsidR="00982B09" w:rsidRPr="00862243" w:rsidRDefault="00982B09" w:rsidP="00982B09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862243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982B09" w:rsidRPr="00862243" w:rsidRDefault="00982B09" w:rsidP="00982B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862243">
        <w:rPr>
          <w:b/>
          <w:bCs/>
          <w:sz w:val="32"/>
          <w:szCs w:val="32"/>
        </w:rPr>
        <w:t>П О С Т А Н О В Л Е Н</w:t>
      </w:r>
      <w:r>
        <w:rPr>
          <w:b/>
          <w:bCs/>
          <w:sz w:val="32"/>
          <w:szCs w:val="32"/>
        </w:rPr>
        <w:t xml:space="preserve"> И Е</w:t>
      </w:r>
      <w:r w:rsidRPr="00862243">
        <w:rPr>
          <w:b/>
          <w:bCs/>
          <w:sz w:val="32"/>
          <w:szCs w:val="32"/>
        </w:rPr>
        <w:t xml:space="preserve"> </w:t>
      </w:r>
    </w:p>
    <w:p w:rsidR="00982B09" w:rsidRPr="00862243" w:rsidRDefault="00982B09" w:rsidP="00982B0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62243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982B09" w:rsidRPr="00862243" w:rsidRDefault="00982B09" w:rsidP="00982B0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01.12.2017                   </w:t>
      </w:r>
      <w:r w:rsidRPr="00862243">
        <w:rPr>
          <w:sz w:val="28"/>
          <w:szCs w:val="28"/>
          <w:u w:val="single"/>
        </w:rPr>
        <w:t>Новочеркасск</w:t>
      </w:r>
      <w:r w:rsidRPr="00862243">
        <w:rPr>
          <w:sz w:val="28"/>
          <w:szCs w:val="28"/>
          <w:u w:val="single"/>
        </w:rPr>
        <w:tab/>
      </w:r>
      <w:r w:rsidRPr="00862243">
        <w:rPr>
          <w:sz w:val="28"/>
          <w:szCs w:val="28"/>
          <w:u w:val="single"/>
        </w:rPr>
        <w:tab/>
        <w:t xml:space="preserve">        № </w:t>
      </w:r>
      <w:r>
        <w:rPr>
          <w:sz w:val="28"/>
          <w:szCs w:val="28"/>
          <w:u w:val="single"/>
        </w:rPr>
        <w:t>87-п</w:t>
      </w:r>
    </w:p>
    <w:p w:rsidR="00982B09" w:rsidRDefault="00982B09" w:rsidP="00982B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982B09" w:rsidRPr="00B01F25">
        <w:trPr>
          <w:trHeight w:val="1977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982B09" w:rsidRPr="008A3E9C" w:rsidRDefault="00982B09" w:rsidP="00982B09">
            <w:pPr>
              <w:jc w:val="center"/>
              <w:rPr>
                <w:sz w:val="28"/>
                <w:szCs w:val="28"/>
              </w:rPr>
            </w:pPr>
            <w:r w:rsidRPr="007F0994">
              <w:rPr>
                <w:sz w:val="28"/>
                <w:szCs w:val="28"/>
              </w:rPr>
              <w:t>О создании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</w:t>
            </w:r>
            <w:r>
              <w:rPr>
                <w:sz w:val="28"/>
                <w:szCs w:val="28"/>
              </w:rPr>
              <w:t xml:space="preserve"> Новочеркасский сельсовет Саракташского района Оренбургской области</w:t>
            </w:r>
          </w:p>
          <w:p w:rsidR="00982B09" w:rsidRPr="008A3E9C" w:rsidRDefault="00982B09" w:rsidP="00982B09">
            <w:pPr>
              <w:jc w:val="center"/>
              <w:rPr>
                <w:sz w:val="26"/>
                <w:szCs w:val="26"/>
              </w:rPr>
            </w:pPr>
            <w:r w:rsidRPr="008A3E9C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8A3E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- 2022 </w:t>
            </w:r>
            <w:r w:rsidRPr="008A3E9C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ы</w:t>
            </w:r>
            <w:r w:rsidRPr="008A3E9C">
              <w:rPr>
                <w:sz w:val="28"/>
                <w:szCs w:val="28"/>
              </w:rPr>
              <w:t>»</w:t>
            </w:r>
          </w:p>
          <w:p w:rsidR="00982B09" w:rsidRPr="008763CC" w:rsidRDefault="00982B09" w:rsidP="00982B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2B09" w:rsidRDefault="00982B09" w:rsidP="00982B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3545E">
        <w:rPr>
          <w:sz w:val="28"/>
          <w:szCs w:val="28"/>
        </w:rPr>
        <w:t xml:space="preserve">Руководствуясь Федеральным законом от 06 октября 2003г.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№ 169, </w:t>
      </w:r>
      <w:r>
        <w:rPr>
          <w:sz w:val="28"/>
          <w:szCs w:val="28"/>
        </w:rPr>
        <w:t>Уставом муниципального образования Новочеркасский сельсовет Саракташского района Оренбургской области</w:t>
      </w:r>
      <w:r w:rsidRPr="00D3545E">
        <w:rPr>
          <w:sz w:val="28"/>
          <w:szCs w:val="28"/>
        </w:rPr>
        <w:t xml:space="preserve">, в целях реализации проектов благоустройства дворовых территорий и муниципальных территорий общего пользования в рамках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- 2022 годы»</w:t>
      </w:r>
      <w:r w:rsidRPr="00D3545E">
        <w:rPr>
          <w:sz w:val="28"/>
          <w:szCs w:val="28"/>
        </w:rPr>
        <w:t>,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1. </w:t>
      </w:r>
      <w:r w:rsidRPr="00D3545E">
        <w:rPr>
          <w:sz w:val="28"/>
          <w:szCs w:val="28"/>
        </w:rPr>
        <w:t xml:space="preserve">Создать общественную комиссию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- 2022 годы»</w:t>
      </w:r>
      <w:r>
        <w:rPr>
          <w:sz w:val="28"/>
          <w:szCs w:val="28"/>
        </w:rPr>
        <w:t>.</w:t>
      </w:r>
    </w:p>
    <w:p w:rsidR="00982B09" w:rsidRPr="00F9467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545E">
        <w:rPr>
          <w:sz w:val="28"/>
          <w:szCs w:val="28"/>
        </w:rPr>
        <w:t xml:space="preserve">2. Утвердить 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467F">
        <w:rPr>
          <w:sz w:val="28"/>
          <w:szCs w:val="28"/>
        </w:rPr>
        <w:t>на 2018  - 2022 годы»</w:t>
      </w:r>
      <w:r>
        <w:rPr>
          <w:sz w:val="28"/>
          <w:szCs w:val="28"/>
        </w:rPr>
        <w:t>.</w:t>
      </w:r>
    </w:p>
    <w:p w:rsidR="00982B09" w:rsidRPr="00F9467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545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3545E">
        <w:rPr>
          <w:sz w:val="28"/>
          <w:szCs w:val="28"/>
        </w:rPr>
        <w:t xml:space="preserve">Утвердить Положение об общественной комиссии по организации </w:t>
      </w:r>
      <w:r w:rsidRPr="00D3545E">
        <w:rPr>
          <w:sz w:val="28"/>
          <w:szCs w:val="28"/>
        </w:rPr>
        <w:lastRenderedPageBreak/>
        <w:t xml:space="preserve">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467F">
        <w:rPr>
          <w:sz w:val="28"/>
          <w:szCs w:val="28"/>
        </w:rPr>
        <w:t>на 2018  - 2022 годы»</w:t>
      </w:r>
      <w:r>
        <w:rPr>
          <w:sz w:val="28"/>
          <w:szCs w:val="28"/>
        </w:rPr>
        <w:t>.</w:t>
      </w:r>
    </w:p>
    <w:p w:rsidR="00982B09" w:rsidRPr="008A3E9C" w:rsidRDefault="00982B09" w:rsidP="00982B0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4.  Утвердить </w:t>
      </w:r>
      <w:r w:rsidRPr="00D7349D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D7349D">
        <w:rPr>
          <w:sz w:val="28"/>
          <w:szCs w:val="28"/>
        </w:rPr>
        <w:t>проведения общественного обсуждения проекта муниципальной программы</w:t>
      </w:r>
      <w:r>
        <w:rPr>
          <w:sz w:val="28"/>
          <w:szCs w:val="28"/>
        </w:rPr>
        <w:t xml:space="preserve"> </w:t>
      </w: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>
        <w:rPr>
          <w:sz w:val="28"/>
          <w:szCs w:val="28"/>
        </w:rPr>
        <w:t xml:space="preserve"> Новочеркасский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8A3E9C">
        <w:rPr>
          <w:sz w:val="28"/>
          <w:szCs w:val="28"/>
        </w:rPr>
        <w:t>»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D7349D">
        <w:rPr>
          <w:sz w:val="28"/>
          <w:szCs w:val="28"/>
        </w:rPr>
        <w:t>приоритетного проекта «Формирование комфортной городской среды»</w:t>
      </w:r>
      <w:r>
        <w:rPr>
          <w:sz w:val="28"/>
          <w:szCs w:val="28"/>
        </w:rPr>
        <w:t xml:space="preserve"> </w:t>
      </w:r>
      <w:r w:rsidRPr="00D7349D">
        <w:rPr>
          <w:sz w:val="28"/>
          <w:szCs w:val="28"/>
        </w:rPr>
        <w:t>(далее – Порядок)</w:t>
      </w:r>
      <w:r>
        <w:rPr>
          <w:sz w:val="28"/>
          <w:szCs w:val="28"/>
        </w:rPr>
        <w:t xml:space="preserve">  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0A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 путем размещения на официальном </w:t>
      </w:r>
      <w:r w:rsidRPr="00EB589E">
        <w:rPr>
          <w:sz w:val="28"/>
          <w:szCs w:val="28"/>
        </w:rPr>
        <w:t xml:space="preserve">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B589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Новочеркасский</w:t>
      </w:r>
      <w:r w:rsidRPr="00EB589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Саракташского района Оренбургской области. </w:t>
      </w:r>
    </w:p>
    <w:p w:rsidR="00982B09" w:rsidRPr="008A3E9C" w:rsidRDefault="00982B09" w:rsidP="0098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8A3E9C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82B09" w:rsidRPr="008A3E9C" w:rsidRDefault="00982B09" w:rsidP="00982B09">
      <w:pPr>
        <w:jc w:val="both"/>
        <w:rPr>
          <w:sz w:val="28"/>
          <w:szCs w:val="28"/>
        </w:rPr>
      </w:pP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Глава администрации </w:t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  <w:t>Н.Ф.Суюндуков</w:t>
      </w: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982B09" w:rsidRPr="008A3E9C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Arial" w:hAnsi="Arial" w:cs="Arial"/>
          <w:sz w:val="18"/>
          <w:szCs w:val="18"/>
          <w:lang w:eastAsia="ar-SA"/>
        </w:rPr>
      </w:pPr>
      <w:r>
        <w:rPr>
          <w:rFonts w:ascii="Times New Roman" w:hAnsi="Times New Roman" w:cs="Times New Roman"/>
          <w:lang w:eastAsia="ar-SA"/>
        </w:rPr>
        <w:t>Разослано: в дело, прокуратуре</w:t>
      </w: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A7FA1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0A7FA1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A7FA1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                    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Новочеркасского сельсовета</w:t>
      </w:r>
    </w:p>
    <w:p w:rsidR="00982B09" w:rsidRPr="00DB66F5" w:rsidRDefault="00982B09" w:rsidP="00982B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DB66F5">
        <w:rPr>
          <w:sz w:val="24"/>
          <w:szCs w:val="24"/>
        </w:rPr>
        <w:t>от 01.12.2017 года № 87-п</w:t>
      </w:r>
    </w:p>
    <w:p w:rsidR="00982B09" w:rsidRPr="00DB66F5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67F">
        <w:rPr>
          <w:b/>
          <w:sz w:val="28"/>
          <w:szCs w:val="28"/>
        </w:rPr>
        <w:t>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«Формирование комфортной городской среды муниципального образования Новочеркасский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F9467F">
        <w:rPr>
          <w:b/>
          <w:sz w:val="28"/>
          <w:szCs w:val="28"/>
        </w:rPr>
        <w:t>на 2018  - 2022 годы»</w:t>
      </w: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Суюндуков Нур Фаткулбаянович - глава администрации Новочеркасского сельсовета, пердседатель общественной комиссии;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Матвеев Геннадий Егорович</w:t>
      </w:r>
      <w:r w:rsidRPr="00D3545E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Новочеркасского сельсовета</w:t>
      </w:r>
      <w:r w:rsidRPr="00D3545E">
        <w:rPr>
          <w:sz w:val="28"/>
          <w:szCs w:val="28"/>
        </w:rPr>
        <w:t xml:space="preserve">, заместитель председателя общественной комиссии;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Юсупова Гульнара Музагалеевна - </w:t>
      </w:r>
      <w:r w:rsidRPr="00D3545E">
        <w:rPr>
          <w:sz w:val="28"/>
          <w:szCs w:val="28"/>
        </w:rPr>
        <w:t>специалист</w:t>
      </w:r>
      <w:r w:rsidRPr="005A05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администрации Новочеркасского сельсовета</w:t>
      </w:r>
      <w:r w:rsidRPr="00D3545E">
        <w:rPr>
          <w:sz w:val="28"/>
          <w:szCs w:val="28"/>
        </w:rPr>
        <w:t>, секретарь  общественной комиссии;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 Члены комиссии: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Волохина Татьяна Ивановна</w:t>
      </w:r>
      <w:r w:rsidRPr="00D3545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Pr="005A05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Новочеркасского сельсовета</w:t>
      </w:r>
      <w:r w:rsidRPr="00D3545E">
        <w:rPr>
          <w:sz w:val="28"/>
          <w:szCs w:val="28"/>
        </w:rPr>
        <w:t xml:space="preserve">(по согласованию)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Икрянников Андрей Николаевич - депутат Совета депутатов Новочеркасского сельсовета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Закиров Рауф Габбасович - депутат Совета депутатов новочеркасского сельсовета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A7FA1">
        <w:rPr>
          <w:sz w:val="24"/>
          <w:szCs w:val="24"/>
        </w:rPr>
        <w:t>У</w:t>
      </w:r>
      <w:r>
        <w:rPr>
          <w:sz w:val="24"/>
          <w:szCs w:val="24"/>
        </w:rPr>
        <w:t>ТВЕРЖДЕНО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A7FA1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                    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Новочеркасского сельсовета</w:t>
      </w:r>
    </w:p>
    <w:p w:rsidR="00982B09" w:rsidRPr="00DB66F5" w:rsidRDefault="00982B09" w:rsidP="00982B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DB66F5">
        <w:rPr>
          <w:sz w:val="24"/>
          <w:szCs w:val="24"/>
        </w:rPr>
        <w:t>от 01.12.2017 года № 87-п</w:t>
      </w:r>
    </w:p>
    <w:p w:rsidR="00982B09" w:rsidRPr="00DB66F5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D1431D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545E">
        <w:rPr>
          <w:sz w:val="28"/>
          <w:szCs w:val="28"/>
        </w:rPr>
        <w:t xml:space="preserve">о деятельности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D1431D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 на 2018  - 2022 годы»</w:t>
      </w:r>
    </w:p>
    <w:p w:rsidR="00982B09" w:rsidRPr="00D1431D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 1. Общественная комиссия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D1431D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 на 2018  - 2022 годы»</w:t>
      </w:r>
      <w:r>
        <w:rPr>
          <w:sz w:val="28"/>
          <w:szCs w:val="28"/>
        </w:rPr>
        <w:t xml:space="preserve"> </w:t>
      </w:r>
      <w:r w:rsidRPr="00D3545E">
        <w:rPr>
          <w:sz w:val="28"/>
          <w:szCs w:val="28"/>
        </w:rPr>
        <w:t xml:space="preserve">создается в целях создания условий повышения качества и комфорта городской среды на территории </w:t>
      </w:r>
      <w:r>
        <w:rPr>
          <w:sz w:val="28"/>
          <w:szCs w:val="28"/>
        </w:rPr>
        <w:t>Новочеркасского сельсовета</w:t>
      </w:r>
      <w:r w:rsidRPr="00D3545E">
        <w:rPr>
          <w:sz w:val="28"/>
          <w:szCs w:val="28"/>
        </w:rPr>
        <w:t xml:space="preserve"> с участием жителей в реализации национального проекта «Формирование комфортной городской среды» (далее - общественная комиссия).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2. Состав общественной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3. Состав общественной комиссии утверждается постановлением администрации </w:t>
      </w:r>
      <w:r>
        <w:rPr>
          <w:sz w:val="28"/>
          <w:szCs w:val="28"/>
        </w:rPr>
        <w:t>Новочеркасского сельсовета</w:t>
      </w:r>
      <w:r w:rsidRPr="00D3545E">
        <w:rPr>
          <w:sz w:val="28"/>
          <w:szCs w:val="28"/>
        </w:rPr>
        <w:t xml:space="preserve">. Комиссия осуществляет свою деятельность в соответствии с настоящим Положением.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4. Руководство Комиссией осуществляет председатель, а в его отсутствие заместитель председателя.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>5. Комиссия правомочна, если на заседании присутствует более 50 процентов от общего числа ее членов. Каждый член Комиссии имеет 1 голос.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6.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>7.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экземплярах.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8. Для достижения цели, указанной в п. 1 настоящего Положения, общественная комиссия осуществляет следующие функции: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8.1. прием и регистрацию предложений граждан, организаций, заинтересованных лиц о включении домовой территории, общественной </w:t>
      </w:r>
      <w:r w:rsidRPr="00D3545E">
        <w:rPr>
          <w:sz w:val="28"/>
          <w:szCs w:val="28"/>
        </w:rPr>
        <w:lastRenderedPageBreak/>
        <w:t xml:space="preserve">территории, подлежащей благоустройству в муниципальную программу </w:t>
      </w:r>
      <w:r w:rsidRPr="00D1431D">
        <w:rPr>
          <w:sz w:val="28"/>
          <w:szCs w:val="28"/>
        </w:rPr>
        <w:t>«Формирование комфортной городской среды муниципального образования Новочеркасский сельсовет Саракташского района Оренбургской области на 2018  - 2022 годы»</w:t>
      </w:r>
      <w:r w:rsidRPr="00D3545E">
        <w:rPr>
          <w:sz w:val="28"/>
          <w:szCs w:val="28"/>
        </w:rPr>
        <w:t xml:space="preserve">;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8.2. рассматривает предложения граждан, организаций и заинтересованных лиц о включении домовой территории, общественной территории в адресный перечень объектов, подлежащих благоустройству;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8.3. проводит оценку заявок о включении дворовых территорий, общественных территорий в адресный перечень объектов, подлежащих благоустройству;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8.4. по итогам рассмотрения каждого из поступивших предложений общественная комиссия готовит заключение о рекомендации его к принятию либо отклонению.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9. Протокол и заключение общественной комиссии подлежат обязательному опубликованию на официальном сайте администрации </w:t>
      </w:r>
      <w:r>
        <w:rPr>
          <w:sz w:val="28"/>
          <w:szCs w:val="28"/>
        </w:rPr>
        <w:t>Новочеркасского сельсовета.</w:t>
      </w:r>
      <w:r w:rsidRPr="00D3545E">
        <w:rPr>
          <w:sz w:val="28"/>
          <w:szCs w:val="28"/>
        </w:rPr>
        <w:t xml:space="preserve"> По просьбе участников общественного обсуждения проекта программы, им в письменной или устной форме сообщается о результатах рассмотрения их предложений.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10. Осуществляет контроль за соблюдением сроков и порядка проведения общественного обсуждения. </w:t>
      </w:r>
    </w:p>
    <w:p w:rsidR="00982B09" w:rsidRPr="00D7349D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 xml:space="preserve">11. Информирует общественность о сроке общественного обсуждения проекта муниципальной программы. </w:t>
      </w:r>
    </w:p>
    <w:p w:rsidR="00982B09" w:rsidRPr="00D7349D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 xml:space="preserve">12. Информирует общественность о сроке приема предложений по проекту программы, вынесенной на общественное обсуждение, и порядке их представления; </w:t>
      </w:r>
    </w:p>
    <w:p w:rsidR="00982B09" w:rsidRPr="00D7349D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 xml:space="preserve">13. Осуществляет контроль за реализацией муниципальной программы. </w:t>
      </w:r>
    </w:p>
    <w:p w:rsidR="00982B09" w:rsidRPr="00D7349D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 xml:space="preserve">14. Информирует общественность о результатах проведения общественного обсуждения проекта программы. </w:t>
      </w:r>
    </w:p>
    <w:p w:rsidR="00982B09" w:rsidRPr="00D7349D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 xml:space="preserve">15. Информирует о формировании адресного перечня дворовых территорий и адресного перечня общественных территорий общего пользования по итогам общественного обсуждения и оценки заявок (ранжировании).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>16. Проводит приемку работ в рамках выполнения муниципальной</w:t>
      </w:r>
      <w:r w:rsidRPr="00D3545E">
        <w:rPr>
          <w:sz w:val="28"/>
          <w:szCs w:val="28"/>
        </w:rPr>
        <w:t xml:space="preserve"> программы.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17. Осуществляет контроль за ходом выполнения работ по реализации конкретных мероприятий.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18.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дворовых территорий проекта программы назначается третий рабочий день, следующий за датой окончания срока приема заявок.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</w:t>
      </w:r>
      <w:r w:rsidRPr="00D3545E">
        <w:rPr>
          <w:sz w:val="28"/>
          <w:szCs w:val="28"/>
        </w:rPr>
        <w:t xml:space="preserve">. Протокол размещается на официальном сайте администрации </w:t>
      </w:r>
      <w:r>
        <w:rPr>
          <w:sz w:val="28"/>
          <w:szCs w:val="28"/>
        </w:rPr>
        <w:t>Новочеркасского сельсовета</w:t>
      </w:r>
      <w:r w:rsidRPr="00D3545E">
        <w:rPr>
          <w:sz w:val="28"/>
          <w:szCs w:val="28"/>
        </w:rPr>
        <w:t xml:space="preserve"> в течение трех рабочих дней с момента его подписания.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3545E">
        <w:rPr>
          <w:sz w:val="28"/>
          <w:szCs w:val="28"/>
        </w:rPr>
        <w:t xml:space="preserve">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sz w:val="28"/>
          <w:szCs w:val="28"/>
        </w:rPr>
        <w:t>Новочеркасского сельсовета.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A7FA1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A7FA1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A7FA1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                    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Новочеркасского сельсовета</w:t>
      </w:r>
    </w:p>
    <w:p w:rsidR="00982B09" w:rsidRPr="000A7FA1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</w:t>
      </w:r>
      <w:r w:rsidRPr="000A7FA1">
        <w:rPr>
          <w:sz w:val="24"/>
          <w:szCs w:val="24"/>
        </w:rPr>
        <w:t xml:space="preserve"> </w:t>
      </w:r>
      <w:r>
        <w:rPr>
          <w:sz w:val="24"/>
          <w:szCs w:val="24"/>
        </w:rPr>
        <w:t>01.12.2017</w:t>
      </w:r>
      <w:r w:rsidRPr="000A7FA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87-п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ПОРЯДОК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проведения общественного обсуждения проекта муниципальной программы</w:t>
      </w:r>
    </w:p>
    <w:p w:rsidR="00982B09" w:rsidRPr="0038033B" w:rsidRDefault="00982B09" w:rsidP="00982B09">
      <w:pPr>
        <w:jc w:val="center"/>
        <w:rPr>
          <w:sz w:val="28"/>
          <w:szCs w:val="28"/>
        </w:rPr>
      </w:pP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>
        <w:rPr>
          <w:sz w:val="28"/>
          <w:szCs w:val="28"/>
        </w:rPr>
        <w:t xml:space="preserve"> Новочеркасский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8A3E9C">
        <w:rPr>
          <w:sz w:val="28"/>
          <w:szCs w:val="28"/>
        </w:rPr>
        <w:t>»</w:t>
      </w:r>
      <w:r w:rsidRPr="0038033B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(далее – Порядок)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1. Общие положения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1.1. Настоящий Порядок определяет процедуру проведения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общественного обсуждения проекта муниципальной программы</w:t>
      </w:r>
    </w:p>
    <w:p w:rsidR="00982B09" w:rsidRPr="0038033B" w:rsidRDefault="00982B09" w:rsidP="00982B09">
      <w:pPr>
        <w:jc w:val="both"/>
        <w:rPr>
          <w:sz w:val="28"/>
          <w:szCs w:val="28"/>
        </w:rPr>
      </w:pP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>
        <w:rPr>
          <w:sz w:val="28"/>
          <w:szCs w:val="28"/>
        </w:rPr>
        <w:t xml:space="preserve"> Новочеркасский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8A3E9C">
        <w:rPr>
          <w:sz w:val="28"/>
          <w:szCs w:val="28"/>
        </w:rPr>
        <w:t>»</w:t>
      </w:r>
      <w:r w:rsidRPr="0038033B">
        <w:rPr>
          <w:sz w:val="28"/>
          <w:szCs w:val="28"/>
        </w:rPr>
        <w:t xml:space="preserve"> в рамках реализацииприоритетного проекта «Формирование комфортной городской среды»(далее — проект программы).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1.2. Настоящий Порядок разработан в целях: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информирования граждан и организаций о разработанном проекте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выявления и учета общественного мнения по предлагаемым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проекте программы решениям;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подготовки предложений по результатам общественного обсуждения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проекта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1.3. В целях реализации настоящего Порядка используются следующие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основные понятия: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- Общественная комиссия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 по реализации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(далее – Общественная комиссия) – комиссия, созданная для реализации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приоритетного проекта «Формирование комфортной городской среды» на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разработчик – администрация сельсовета, ответственная за разработку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и утверждение муниципальной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Понятие «общественное обсуждение», «участники общественного 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обсуждения» используются в значениях, используемых в Федеральном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законе от 21.07.2014 № 212-ФЗ «Об основах общественного контроля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Российской Федерации».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1.4. Общественное обсуждение проекта программы предусматривает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рассмотрение проекта программы участниками общественного обсуждения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соответствии с настоящим Порядком и рассмотрение проекта 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Общественной комиссией.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1.5. Организация общественных обсуждений осуществляется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области, осуществляющим подготовку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проекта муниципальной программы (далее – разработчик), на стадии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подготовки проекта муниципальной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1.6. Этапами проведения общественного обсуждения являются: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размещение разработчиком проекта программы на официальном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сайте администрации Новочеркасского сельсовета</w:t>
      </w:r>
      <w:r w:rsidRPr="0038033B">
        <w:rPr>
          <w:sz w:val="28"/>
          <w:szCs w:val="28"/>
        </w:rPr>
        <w:t xml:space="preserve"> на срок не менее 30 календарных дней,</w:t>
      </w:r>
    </w:p>
    <w:p w:rsidR="00982B09" w:rsidRPr="00A01BA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1BAF">
        <w:rPr>
          <w:sz w:val="28"/>
          <w:szCs w:val="28"/>
        </w:rPr>
        <w:t>уведомления о проведении общественного обсуждения в соответствии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1BAF">
        <w:rPr>
          <w:sz w:val="28"/>
          <w:szCs w:val="28"/>
        </w:rPr>
        <w:t>приложением 3.1 к настоящему Порядку (далее – уведомление);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прием предложений и замечаний по проекту программы в течение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срока, установленного уведомлением;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составление в течение 3 рабочих дней после завершения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общественного обсуждения сводного отчета о проведении общественного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обсуждения в соответствии с приложением 3 к настоящему Порядку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направление его на рассмотрение Общественной комиссией не позднее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следующего рабочего дня;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4) организация и проведение заседания Общественной комиссии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целью рассмотрения поступивших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5) подготовка в течение десяти рабочих дней протокола заседания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Общественной комиссии;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6) размещение разработчиком в течение десяти рабочих дней сводного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отчета и протокола заседания Общественной комиссии на официальном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сайте</w:t>
      </w:r>
      <w:r w:rsidRPr="0038033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Новочеркасский сельсовет Саракташского </w:t>
      </w:r>
      <w:r w:rsidRPr="0038033B">
        <w:rPr>
          <w:sz w:val="28"/>
          <w:szCs w:val="28"/>
        </w:rPr>
        <w:t>района Оренбургской области.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2. Порядок подготовки и направления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2.1. Направление предложений и замечаний по проекту программы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Общественную комиссию организуется разработчиком проекта программы. 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2.2. Разработчик проекта программы подготавливает уведомление,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которое подлежит официальному размещению на официальном </w:t>
      </w:r>
      <w:r>
        <w:rPr>
          <w:sz w:val="28"/>
          <w:szCs w:val="28"/>
        </w:rPr>
        <w:t xml:space="preserve">сайте </w:t>
      </w:r>
      <w:r w:rsidRPr="0038033B">
        <w:rPr>
          <w:sz w:val="28"/>
          <w:szCs w:val="28"/>
        </w:rPr>
        <w:t>а</w:t>
      </w:r>
      <w:r>
        <w:rPr>
          <w:sz w:val="28"/>
          <w:szCs w:val="28"/>
        </w:rPr>
        <w:t>дминистрации  Новочеркасского сельсовета</w:t>
      </w:r>
      <w:r w:rsidRPr="0038033B">
        <w:rPr>
          <w:sz w:val="28"/>
          <w:szCs w:val="28"/>
        </w:rPr>
        <w:t xml:space="preserve"> и должно содержать в себе следующие сведения: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наименование проекта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наименование и адрес разработчика, а также контактные телефоны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лиц, назначенных разработчиком ответственными за прием и регистрацию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предложений и замечаний по проекту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адрес электронной почты для направления предложений и замечаний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 проекту программы в форме электронных документов;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срок приема предложений и замечаний по проекту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- требования к оформлению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программы, предусмотренные пунктами 2.6-2.8 настоящего Порядка.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2.3. Предложения и замечания участников обсуждения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подаются в электронном или письменном виде по форме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согласно приложению 3.2 к настоящему Порядку. По желанию участника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отбора, внесшего предложение к проекту программы, им может быть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приложено письменное обоснование соответствующего предложения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замечания к проекту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2.4. Поступившие предложения и замечания по проекту 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принимаются в течение 30 дней с даты опубликования уведомления 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проведении общественных обсуждений.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2.5. Предложения и замечания по проекту программы направляются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лицу, ответственному за прием и регистрацию предложений и замечаний по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программы, который передает поступившие предложения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замечания по проекту программы в Общественную комиссию для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рассмотрения. Предложение может быть направлено разработчику проекта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как в виде электронного документа на адрес электронной почты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snf</w:t>
      </w:r>
      <w:r w:rsidRPr="00A01BAF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A01B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8033B">
        <w:rPr>
          <w:sz w:val="28"/>
          <w:szCs w:val="28"/>
        </w:rPr>
        <w:t>, так и на бумажном носителе по адресу: 46</w:t>
      </w:r>
      <w:r w:rsidRPr="00A01BAF">
        <w:rPr>
          <w:sz w:val="28"/>
          <w:szCs w:val="28"/>
        </w:rPr>
        <w:t>2124</w:t>
      </w:r>
      <w:r w:rsidRPr="0038033B">
        <w:rPr>
          <w:sz w:val="28"/>
          <w:szCs w:val="28"/>
        </w:rPr>
        <w:t>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Оренбургская область, Саракташский </w:t>
      </w:r>
      <w:r w:rsidRPr="0038033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Новочеркасск</w:t>
      </w:r>
      <w:r w:rsidRPr="0038033B">
        <w:rPr>
          <w:sz w:val="28"/>
          <w:szCs w:val="28"/>
        </w:rPr>
        <w:t>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ул.Центральная,2</w:t>
      </w:r>
      <w:r w:rsidRPr="0038033B">
        <w:rPr>
          <w:sz w:val="28"/>
          <w:szCs w:val="28"/>
        </w:rPr>
        <w:t>, помещение администрации.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2.6. Предложения и замечания по проекту программы, подготовленные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 бумажном носителе, должны быть представлены в оригиналах.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2.7. В случае подготовки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в форме электронных документов, предложения и замечания по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программы направляются на адрес электронной почты разработчика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 виде файлов в форматах doc, docx, txt, xls, xtsx, rtf.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Электронные документы (электронные образы документов),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прилагаемые к предложениям и замечаниям по проекту 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направляются в виде файлов в форматах PDF, TIF.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Качество представляемых электронных документов (электронных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образов документов) в форматах PDF, TIF должно позволять в полном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объеме прочитать текст документа и распознать реквизиты документа.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Документы, которые представляются вместе с предложениями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замечаниями по проекту программы, должны быть доступны для просмотра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виде, пригодном для восприятия человеком, с использованием электронных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вычислительных машин, в том числе без использования сети Интернет.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2.8. В случае подготовки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на бумажном носителе, предложения и замечания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и прилагаемые документы должны отвечать следующим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требованиям: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разборчивое написание текста документов шариковой ручкой или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 помощи средств электронно-вычислительной техники;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указание фамилии, имени и отчества (при наличии), представителя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(представителей), места жительства (места нахождения), телефона без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сокращений;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3) отсутствие в документах неоговоренных исправлений.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Все листы предложений и замечаний по проекту программы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прилагаемые к ним документы должны быть прошиты, пронумерованы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подписаны представителем (представителями), уполномоченными на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направление предложений и замечаний по проекту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3. Порядок определения результатов общественного обсуждения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3.1 Лицо, ответственное за прием и регистрацию предложений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замечаний по проекту программы (далее – ответственное лицо), регистрирует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 в день их поступления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журнале регистрации в порядке очередности поступления. На предложениях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и замечаниях по проекту программы ставится отметка о получении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указанием даты и времени его получения.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3.2. В течение 3 рабочих дней после завершения общественного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обсуждения ответственное лицо формирует сводный отчет о проведении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общественного обсуждения в соответствии с приложением 3.3 к настоящему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Порядку и направляет его на рассмотрение Общественной комиссией не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позднее следующего рабочего дня.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3.3. Общественная комиссия рассматривает каждое предложение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замечание по проекту программы на соответствие требованиям,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установленным настоящим Порядком.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3.4. По итогам рассмотрения каждого из поступивших предложений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замечаний по проекту программы Общественная комиссия принимает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решение о его принятии либо об отклонении.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программы, соответствующие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требованиям и условиям настоящего Порядка, включаются в проект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программы, поступившие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нарушением порядка, срока, формы подачи предложений и замечаний по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программы, отклоняются.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Также отклоняются предложения и замечания по проекту программы: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не касающиеся предмета проекта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экстремистской направленности;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содержащие нецензурные либо оскорбительные выражения.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3.5. Решение Общественной комиссии оформляется протоколом,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который подготавливается в течение трех рабочих дней и в котором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указываются: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общее количество поступивших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перечень предложений и замечаний по проекту программы,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подлежащих включению в проект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перечень предложений и замечаний по проекту программы,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подлежащих отклонению с указанием причин отклонения.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3.6. Протокол, оформленный в соответствии с пунктом 3.5 настоящего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Порядка, направляется разработчику для включения в проект программы не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позднее 1 рабочего дня, следующего за датой его подписания.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 xml:space="preserve">Протокол подлежит размещению на официальном </w:t>
      </w:r>
      <w:r>
        <w:rPr>
          <w:sz w:val="28"/>
          <w:szCs w:val="28"/>
        </w:rPr>
        <w:t>сайте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Новочеркасский сельсовет Саракташского района Оренбургской  области </w:t>
      </w:r>
      <w:r w:rsidRPr="0038033B">
        <w:rPr>
          <w:sz w:val="28"/>
          <w:szCs w:val="28"/>
        </w:rPr>
        <w:t xml:space="preserve"> в течение четырнадцати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рабочих дней со дня проведения отбора дворовых территорий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4. Осуществление контроля и координации хода выполнения</w:t>
      </w:r>
    </w:p>
    <w:p w:rsidR="00982B09" w:rsidRPr="0038033B" w:rsidRDefault="00982B09" w:rsidP="00982B09">
      <w:pPr>
        <w:jc w:val="both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муниципальной программы </w:t>
      </w: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>
        <w:rPr>
          <w:sz w:val="28"/>
          <w:szCs w:val="28"/>
        </w:rPr>
        <w:t xml:space="preserve"> Новочеркасский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рамках реализации приоритетного проекта «Формирование комфортной</w:t>
      </w:r>
      <w:r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городской среды» (далее – муниципальная программа), в том числе</w:t>
      </w:r>
      <w:r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конкретных мероприятий в рамках указанной муниципальной программы</w:t>
      </w:r>
      <w:r>
        <w:rPr>
          <w:sz w:val="28"/>
          <w:szCs w:val="28"/>
        </w:rPr>
        <w:t>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4.1. Контроль и координация хода выполнения муниципальной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«Формирование комфортной городской среды на территории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38033B">
        <w:rPr>
          <w:sz w:val="28"/>
          <w:szCs w:val="28"/>
        </w:rPr>
        <w:t xml:space="preserve"> Оренбургской области на 2018-2022 годы» в рамках реализации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(далее – муниципальная программа) в том числе конкретных мероприятий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рамках указанной муниципальной программы осуществляется Общественной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комиссией, с учетом плана реализации муниципальной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4.2. Любые заинтересованные физические и юридические лица вправе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направить в рабочую группу по вопросам реализации на территории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района Оренбургской области приоритетного проекта «Формирование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комфортной городской среды» жалобу по фактам несоответствия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выполняемых работ, утвержденному в установленном порядке дизайн-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с приложением фото- и видеоматериалов в порядке,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предусмотренном Федеральным законом от 02.05.2006 № 59-ФЗ «О порядке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рассмотрения обращений граждан Российской Федерации».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Жалобы направляются по адресу: 46</w:t>
      </w:r>
      <w:r>
        <w:rPr>
          <w:sz w:val="28"/>
          <w:szCs w:val="28"/>
        </w:rPr>
        <w:t>2124</w:t>
      </w:r>
      <w:r w:rsidRPr="0038033B">
        <w:rPr>
          <w:sz w:val="28"/>
          <w:szCs w:val="28"/>
        </w:rPr>
        <w:t>; Оренбургская область,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Оренбургский район</w:t>
      </w:r>
      <w:r>
        <w:rPr>
          <w:sz w:val="28"/>
          <w:szCs w:val="28"/>
        </w:rPr>
        <w:t xml:space="preserve"> с.Новочеркасск, ул.Центральная,2</w:t>
      </w:r>
      <w:r w:rsidRPr="0038033B">
        <w:rPr>
          <w:sz w:val="28"/>
          <w:szCs w:val="28"/>
        </w:rPr>
        <w:t>, либо по адресу</w:t>
      </w:r>
    </w:p>
    <w:p w:rsidR="00982B09" w:rsidRPr="00A01BA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электронной почты: </w:t>
      </w:r>
      <w:r>
        <w:rPr>
          <w:sz w:val="28"/>
          <w:szCs w:val="28"/>
          <w:lang w:val="en-US"/>
        </w:rPr>
        <w:t>snf</w:t>
      </w:r>
      <w:r w:rsidRPr="00A01BAF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A01B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82B09" w:rsidRPr="00A01BA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График работы: п</w:t>
      </w:r>
      <w:r>
        <w:rPr>
          <w:sz w:val="28"/>
          <w:szCs w:val="28"/>
        </w:rPr>
        <w:t>онедельник-</w:t>
      </w:r>
      <w:r w:rsidRPr="00A01BAF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09:00 до 1</w:t>
      </w:r>
      <w:r w:rsidRPr="00A01BAF">
        <w:rPr>
          <w:sz w:val="28"/>
          <w:szCs w:val="28"/>
        </w:rPr>
        <w:t>7</w:t>
      </w:r>
      <w:r w:rsidRPr="0038033B">
        <w:rPr>
          <w:sz w:val="28"/>
          <w:szCs w:val="28"/>
        </w:rPr>
        <w:t>:</w:t>
      </w:r>
      <w:r w:rsidRPr="00A01BAF">
        <w:rPr>
          <w:sz w:val="28"/>
          <w:szCs w:val="28"/>
        </w:rPr>
        <w:t>30</w:t>
      </w:r>
      <w:r w:rsidRPr="0038033B">
        <w:rPr>
          <w:sz w:val="28"/>
          <w:szCs w:val="28"/>
        </w:rPr>
        <w:t>, перерыв с 1</w:t>
      </w:r>
      <w:r w:rsidRPr="00A01BAF">
        <w:rPr>
          <w:sz w:val="28"/>
          <w:szCs w:val="28"/>
        </w:rPr>
        <w:t>2</w:t>
      </w:r>
      <w:r w:rsidRPr="0038033B">
        <w:rPr>
          <w:sz w:val="28"/>
          <w:szCs w:val="28"/>
        </w:rPr>
        <w:t>:</w:t>
      </w:r>
      <w:r w:rsidRPr="00A01BAF">
        <w:rPr>
          <w:sz w:val="28"/>
          <w:szCs w:val="28"/>
        </w:rPr>
        <w:t>45</w:t>
      </w:r>
      <w:r w:rsidRPr="0038033B">
        <w:rPr>
          <w:sz w:val="28"/>
          <w:szCs w:val="28"/>
        </w:rPr>
        <w:t xml:space="preserve"> до 1</w:t>
      </w:r>
      <w:r w:rsidRPr="00A01BAF">
        <w:rPr>
          <w:sz w:val="28"/>
          <w:szCs w:val="28"/>
        </w:rPr>
        <w:t>4</w:t>
      </w:r>
      <w:r w:rsidRPr="0038033B">
        <w:rPr>
          <w:sz w:val="28"/>
          <w:szCs w:val="28"/>
        </w:rPr>
        <w:t>:</w:t>
      </w:r>
      <w:r w:rsidRPr="00A01BAF">
        <w:rPr>
          <w:sz w:val="28"/>
          <w:szCs w:val="28"/>
        </w:rPr>
        <w:t>15</w:t>
      </w:r>
      <w:r w:rsidRPr="0038033B">
        <w:rPr>
          <w:sz w:val="28"/>
          <w:szCs w:val="28"/>
        </w:rPr>
        <w:t>.</w:t>
      </w: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/>
    <w:sectPr w:rsidR="0098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9"/>
    <w:rsid w:val="00982B09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71E4A-0B71-4897-9A3E-BE2AFD04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09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982B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a"/>
    <w:rsid w:val="00982B09"/>
    <w:pPr>
      <w:spacing w:before="100" w:beforeAutospacing="1" w:after="100" w:afterAutospacing="1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2018-01-31T03:27:00Z</dcterms:created>
  <dcterms:modified xsi:type="dcterms:W3CDTF">2018-01-31T03:27:00Z</dcterms:modified>
</cp:coreProperties>
</file>