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D9" w:rsidRDefault="001D79D9" w:rsidP="001D79D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1D79D9" w:rsidRPr="00C56350" w:rsidRDefault="001D79D9" w:rsidP="001D79D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1D79D9" w:rsidRPr="00C56350" w:rsidRDefault="001D79D9" w:rsidP="001D79D9">
      <w:pPr>
        <w:jc w:val="center"/>
        <w:rPr>
          <w:sz w:val="28"/>
          <w:szCs w:val="28"/>
        </w:rPr>
      </w:pPr>
    </w:p>
    <w:p w:rsidR="001D79D9" w:rsidRPr="00C56350" w:rsidRDefault="001D79D9" w:rsidP="001D79D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1D79D9" w:rsidRPr="00C56350" w:rsidRDefault="001D79D9" w:rsidP="001D79D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1D79D9" w:rsidRPr="00C56350" w:rsidRDefault="001D79D9" w:rsidP="001D79D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1D79D9" w:rsidRDefault="001D79D9" w:rsidP="001D79D9">
      <w:pPr>
        <w:rPr>
          <w:sz w:val="28"/>
          <w:szCs w:val="28"/>
        </w:rPr>
      </w:pPr>
    </w:p>
    <w:p w:rsidR="001D79D9" w:rsidRDefault="001D79D9" w:rsidP="001D79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D79D9" w:rsidRDefault="001D79D9" w:rsidP="001D79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одиннадцатого заседания Совета депутатов</w:t>
      </w:r>
    </w:p>
    <w:p w:rsidR="001D79D9" w:rsidRDefault="001D79D9" w:rsidP="001D79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1D79D9" w:rsidRDefault="001D79D9" w:rsidP="001D79D9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1D79D9" w:rsidRDefault="001D79D9" w:rsidP="001D79D9">
      <w:pPr>
        <w:jc w:val="center"/>
        <w:rPr>
          <w:sz w:val="28"/>
          <w:szCs w:val="28"/>
        </w:rPr>
      </w:pPr>
    </w:p>
    <w:p w:rsidR="001D79D9" w:rsidRDefault="001D79D9" w:rsidP="001D79D9">
      <w:pPr>
        <w:rPr>
          <w:sz w:val="28"/>
          <w:szCs w:val="28"/>
        </w:rPr>
      </w:pPr>
      <w:r>
        <w:rPr>
          <w:sz w:val="28"/>
          <w:szCs w:val="28"/>
        </w:rPr>
        <w:t>№ 53                                                                                   от 22 ноября 2016 года</w:t>
      </w:r>
    </w:p>
    <w:p w:rsidR="001D79D9" w:rsidRDefault="001D79D9" w:rsidP="001D79D9">
      <w:pPr>
        <w:rPr>
          <w:sz w:val="28"/>
          <w:szCs w:val="28"/>
        </w:rPr>
      </w:pPr>
    </w:p>
    <w:p w:rsidR="001D79D9" w:rsidRDefault="001D79D9" w:rsidP="001D7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 xml:space="preserve">О проекте бюджета Новочеркасского сельсовета на 2017 год </w:t>
      </w:r>
    </w:p>
    <w:p w:rsidR="001D79D9" w:rsidRPr="00E440EA" w:rsidRDefault="001D79D9" w:rsidP="001D79D9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2018-2019г.г.</w:t>
      </w:r>
    </w:p>
    <w:p w:rsidR="001D79D9" w:rsidRPr="00C81760" w:rsidRDefault="001D79D9" w:rsidP="001D79D9">
      <w:pPr>
        <w:jc w:val="both"/>
        <w:rPr>
          <w:sz w:val="28"/>
          <w:szCs w:val="28"/>
        </w:rPr>
      </w:pPr>
    </w:p>
    <w:p w:rsidR="001D79D9" w:rsidRPr="00C81760" w:rsidRDefault="001D79D9" w:rsidP="001D79D9">
      <w:pPr>
        <w:jc w:val="both"/>
        <w:rPr>
          <w:sz w:val="28"/>
          <w:szCs w:val="28"/>
        </w:rPr>
      </w:pPr>
    </w:p>
    <w:p w:rsidR="001D79D9" w:rsidRPr="00E440EA" w:rsidRDefault="001D79D9" w:rsidP="001D79D9">
      <w:pPr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2018-2019г.г.</w:t>
      </w:r>
    </w:p>
    <w:p w:rsidR="001D79D9" w:rsidRPr="00C81760" w:rsidRDefault="001D79D9" w:rsidP="001D79D9">
      <w:pPr>
        <w:jc w:val="both"/>
        <w:rPr>
          <w:sz w:val="28"/>
          <w:szCs w:val="28"/>
        </w:rPr>
      </w:pPr>
    </w:p>
    <w:p w:rsidR="001D79D9" w:rsidRDefault="001D79D9" w:rsidP="001D79D9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</w:rPr>
        <w:t xml:space="preserve">Совет депутатов </w:t>
      </w:r>
      <w:r>
        <w:rPr>
          <w:b/>
          <w:szCs w:val="28"/>
        </w:rPr>
        <w:t>Новочеркасского</w:t>
      </w:r>
      <w:r w:rsidRPr="007B0D2F">
        <w:rPr>
          <w:b/>
          <w:szCs w:val="28"/>
        </w:rPr>
        <w:t xml:space="preserve"> сельсовета </w:t>
      </w:r>
    </w:p>
    <w:p w:rsidR="001D79D9" w:rsidRPr="007B0D2F" w:rsidRDefault="001D79D9" w:rsidP="001D79D9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  <w:szCs w:val="28"/>
        </w:rPr>
        <w:t>РЕШИЛ:</w:t>
      </w:r>
      <w:r w:rsidRPr="007B0D2F">
        <w:rPr>
          <w:b/>
        </w:rPr>
        <w:t xml:space="preserve">     </w:t>
      </w:r>
      <w:r w:rsidRPr="007B0D2F">
        <w:rPr>
          <w:b/>
        </w:rPr>
        <w:tab/>
        <w:t xml:space="preserve">                     </w:t>
      </w:r>
      <w:r w:rsidRPr="007B0D2F">
        <w:rPr>
          <w:b/>
        </w:rPr>
        <w:tab/>
        <w:t xml:space="preserve">              </w:t>
      </w:r>
    </w:p>
    <w:p w:rsidR="001D79D9" w:rsidRPr="007B0D2F" w:rsidRDefault="001D79D9" w:rsidP="001D79D9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        1. Утвердить основные характеристики </w:t>
      </w:r>
      <w:r w:rsidRPr="007B0D2F">
        <w:rPr>
          <w:sz w:val="28"/>
          <w:szCs w:val="28"/>
        </w:rPr>
        <w:t xml:space="preserve">местного </w:t>
      </w:r>
      <w:proofErr w:type="gramStart"/>
      <w:r w:rsidRPr="007B0D2F">
        <w:rPr>
          <w:sz w:val="28"/>
          <w:szCs w:val="28"/>
        </w:rPr>
        <w:t>бюджета  на</w:t>
      </w:r>
      <w:proofErr w:type="gramEnd"/>
      <w:r w:rsidRPr="007B0D2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B0D2F">
        <w:rPr>
          <w:sz w:val="28"/>
          <w:szCs w:val="28"/>
        </w:rPr>
        <w:t xml:space="preserve"> год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 2018-2019г.г.:</w:t>
      </w:r>
    </w:p>
    <w:p w:rsidR="001D79D9" w:rsidRPr="007B0D2F" w:rsidRDefault="001D79D9" w:rsidP="001D79D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</w:t>
      </w:r>
      <w:r>
        <w:rPr>
          <w:sz w:val="28"/>
          <w:szCs w:val="28"/>
        </w:rPr>
        <w:t>на 2017г.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11 158 </w:t>
      </w:r>
      <w:proofErr w:type="gramStart"/>
      <w:r>
        <w:rPr>
          <w:sz w:val="28"/>
          <w:szCs w:val="28"/>
        </w:rPr>
        <w:t>340</w:t>
      </w:r>
      <w:r w:rsidRPr="007B0D2F">
        <w:rPr>
          <w:sz w:val="28"/>
          <w:szCs w:val="28"/>
        </w:rPr>
        <w:t xml:space="preserve">  рублей</w:t>
      </w:r>
      <w:proofErr w:type="gramEnd"/>
      <w:r w:rsidRPr="007B0D2F">
        <w:rPr>
          <w:sz w:val="28"/>
          <w:szCs w:val="28"/>
        </w:rPr>
        <w:t>;</w:t>
      </w:r>
      <w:r>
        <w:rPr>
          <w:sz w:val="28"/>
          <w:szCs w:val="28"/>
        </w:rPr>
        <w:t xml:space="preserve"> на 2018г. в сумме 11 267 640 рублей; на 2019 г. в сумме 11 574 540 рублей;</w:t>
      </w:r>
    </w:p>
    <w:p w:rsidR="001D79D9" w:rsidRDefault="001D79D9" w:rsidP="001D79D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</w:t>
      </w:r>
      <w:proofErr w:type="gramStart"/>
      <w:r w:rsidRPr="007B0D2F">
        <w:rPr>
          <w:sz w:val="28"/>
          <w:szCs w:val="28"/>
        </w:rPr>
        <w:t xml:space="preserve">бюджета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2017 г. 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11 158 </w:t>
      </w:r>
      <w:proofErr w:type="gramStart"/>
      <w:r>
        <w:rPr>
          <w:sz w:val="28"/>
          <w:szCs w:val="28"/>
        </w:rPr>
        <w:t>340</w:t>
      </w:r>
      <w:r w:rsidRPr="007B0D2F">
        <w:rPr>
          <w:sz w:val="28"/>
          <w:szCs w:val="28"/>
        </w:rPr>
        <w:t xml:space="preserve">  рублей</w:t>
      </w:r>
      <w:proofErr w:type="gramEnd"/>
      <w:r w:rsidRPr="007B0D2F">
        <w:rPr>
          <w:sz w:val="28"/>
          <w:szCs w:val="28"/>
        </w:rPr>
        <w:t>;</w:t>
      </w:r>
      <w:r>
        <w:rPr>
          <w:sz w:val="28"/>
          <w:szCs w:val="28"/>
        </w:rPr>
        <w:t xml:space="preserve"> на 2018г. в сумме 11 267 640 рублей; на 2019 г. в сумме 11 574 540 рублей;</w:t>
      </w:r>
      <w:r w:rsidRPr="007B0D2F">
        <w:rPr>
          <w:sz w:val="28"/>
          <w:szCs w:val="28"/>
        </w:rPr>
        <w:t xml:space="preserve">   </w:t>
      </w:r>
    </w:p>
    <w:p w:rsidR="001D79D9" w:rsidRDefault="001D79D9" w:rsidP="001D79D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</w:t>
      </w:r>
      <w:proofErr w:type="gramStart"/>
      <w:r w:rsidRPr="007B0D2F">
        <w:rPr>
          <w:sz w:val="28"/>
          <w:szCs w:val="28"/>
        </w:rPr>
        <w:t>местного  бюджета</w:t>
      </w:r>
      <w:proofErr w:type="gramEnd"/>
      <w:r w:rsidRPr="007B0D2F">
        <w:rPr>
          <w:sz w:val="28"/>
          <w:szCs w:val="28"/>
        </w:rPr>
        <w:t xml:space="preserve"> </w:t>
      </w:r>
      <w:r>
        <w:rPr>
          <w:sz w:val="28"/>
          <w:szCs w:val="28"/>
        </w:rPr>
        <w:t>на 2017г.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Pr="007B0D2F"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и на плановый период 2018-2019г.г. в сумме 0,00 рублей.</w:t>
      </w:r>
    </w:p>
    <w:p w:rsidR="001D79D9" w:rsidRPr="00C81760" w:rsidRDefault="001D79D9" w:rsidP="001D79D9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4) верхний предел муниципального внутреннего </w:t>
      </w:r>
      <w:proofErr w:type="gramStart"/>
      <w:r w:rsidRPr="007B0D2F">
        <w:rPr>
          <w:sz w:val="28"/>
          <w:szCs w:val="28"/>
        </w:rPr>
        <w:t>долга  0</w:t>
      </w:r>
      <w:proofErr w:type="gramEnd"/>
      <w:r w:rsidRPr="007B0D2F">
        <w:rPr>
          <w:sz w:val="28"/>
          <w:szCs w:val="28"/>
        </w:rPr>
        <w:t>,00 сельсовета на 1 января 201</w:t>
      </w:r>
      <w:r>
        <w:rPr>
          <w:sz w:val="28"/>
          <w:szCs w:val="28"/>
        </w:rPr>
        <w:t>8</w:t>
      </w:r>
      <w:r w:rsidRPr="007B0D2F">
        <w:rPr>
          <w:sz w:val="28"/>
          <w:szCs w:val="28"/>
        </w:rPr>
        <w:t xml:space="preserve"> года в сумме  0,00  рублей, в том числе по муниципальным гарантиям на 1 января 201</w:t>
      </w:r>
      <w:r>
        <w:rPr>
          <w:sz w:val="28"/>
          <w:szCs w:val="28"/>
        </w:rPr>
        <w:t>7</w:t>
      </w:r>
      <w:r w:rsidRPr="007B0D2F">
        <w:rPr>
          <w:sz w:val="28"/>
          <w:szCs w:val="28"/>
        </w:rPr>
        <w:t xml:space="preserve"> года в сумме  0,00  рублей.</w:t>
      </w:r>
    </w:p>
    <w:p w:rsidR="001D79D9" w:rsidRDefault="001D79D9" w:rsidP="001D79D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3. Утвердить источники внутреннего финансирования дефицита местного </w:t>
      </w:r>
      <w:proofErr w:type="gramStart"/>
      <w:r w:rsidRPr="00C81760">
        <w:rPr>
          <w:sz w:val="28"/>
          <w:szCs w:val="28"/>
        </w:rPr>
        <w:t>бюджета  на</w:t>
      </w:r>
      <w:proofErr w:type="gramEnd"/>
      <w:r w:rsidRPr="00C8176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>согласно приложению 1 к настоящему решению.</w:t>
      </w:r>
    </w:p>
    <w:p w:rsidR="001D79D9" w:rsidRPr="00C81760" w:rsidRDefault="001D79D9" w:rsidP="001D79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Бюджетные ассигнования на исполнение публичных нормативных обязательств не планируются.</w:t>
      </w:r>
    </w:p>
    <w:p w:rsidR="001D79D9" w:rsidRPr="00C81760" w:rsidRDefault="001D79D9" w:rsidP="001D79D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5. Утвердить перечень главных распорядителей средств местного бюджета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>период  2018</w:t>
      </w:r>
      <w:proofErr w:type="gramEnd"/>
      <w:r>
        <w:rPr>
          <w:sz w:val="28"/>
          <w:szCs w:val="28"/>
        </w:rPr>
        <w:t xml:space="preserve">-2019г.г. 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1D79D9" w:rsidRPr="00C81760" w:rsidRDefault="001D79D9" w:rsidP="001D79D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6. 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</w:t>
      </w:r>
      <w:proofErr w:type="gramStart"/>
      <w:r w:rsidRPr="00C81760">
        <w:rPr>
          <w:sz w:val="28"/>
          <w:szCs w:val="28"/>
        </w:rPr>
        <w:lastRenderedPageBreak/>
        <w:t xml:space="preserve">доходов </w:t>
      </w:r>
      <w:r>
        <w:rPr>
          <w:sz w:val="28"/>
          <w:szCs w:val="28"/>
        </w:rPr>
        <w:t xml:space="preserve"> местного</w:t>
      </w:r>
      <w:proofErr w:type="gramEnd"/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бюджета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1D79D9" w:rsidRPr="00C81760" w:rsidRDefault="001D79D9" w:rsidP="001D7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81760">
        <w:rPr>
          <w:sz w:val="28"/>
          <w:szCs w:val="28"/>
        </w:rPr>
        <w:t>Утвердить перечень главных администраторов источников финансирования дефицита местного бюджета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>период  2018</w:t>
      </w:r>
      <w:proofErr w:type="gramEnd"/>
      <w:r>
        <w:rPr>
          <w:sz w:val="28"/>
          <w:szCs w:val="28"/>
        </w:rPr>
        <w:t xml:space="preserve">-2019г.г.  </w:t>
      </w:r>
      <w:r w:rsidRPr="00C8176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1D79D9" w:rsidRPr="00C81760" w:rsidRDefault="001D79D9" w:rsidP="001D79D9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Pr="00C81760">
        <w:rPr>
          <w:sz w:val="28"/>
        </w:rPr>
        <w:t>. Учесть поступле</w:t>
      </w:r>
      <w:r>
        <w:rPr>
          <w:sz w:val="28"/>
        </w:rPr>
        <w:t xml:space="preserve">ние доходов в местный бюджет на </w:t>
      </w:r>
      <w:r w:rsidRPr="00C8176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>период  2018</w:t>
      </w:r>
      <w:proofErr w:type="gramEnd"/>
      <w:r>
        <w:rPr>
          <w:sz w:val="28"/>
          <w:szCs w:val="28"/>
        </w:rPr>
        <w:t xml:space="preserve">-2019г.г.  </w:t>
      </w:r>
      <w:r w:rsidRPr="00C81760">
        <w:rPr>
          <w:sz w:val="28"/>
        </w:rPr>
        <w:t xml:space="preserve"> согласно приложению </w:t>
      </w:r>
      <w:r>
        <w:rPr>
          <w:sz w:val="28"/>
        </w:rPr>
        <w:t>5</w:t>
      </w:r>
      <w:r w:rsidRPr="00C81760">
        <w:rPr>
          <w:sz w:val="28"/>
        </w:rPr>
        <w:t>.</w:t>
      </w:r>
    </w:p>
    <w:p w:rsidR="001D79D9" w:rsidRDefault="001D79D9" w:rsidP="001D79D9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Pr="00C81760">
        <w:rPr>
          <w:sz w:val="28"/>
        </w:rPr>
        <w:t xml:space="preserve">. Утвердить распределение </w:t>
      </w:r>
      <w:r>
        <w:rPr>
          <w:sz w:val="28"/>
        </w:rPr>
        <w:t xml:space="preserve">бюджетных </w:t>
      </w:r>
      <w:proofErr w:type="gramStart"/>
      <w:r>
        <w:rPr>
          <w:sz w:val="28"/>
        </w:rPr>
        <w:t xml:space="preserve">ассигнований </w:t>
      </w:r>
      <w:r w:rsidRPr="00C81760">
        <w:rPr>
          <w:sz w:val="28"/>
        </w:rPr>
        <w:t xml:space="preserve"> </w:t>
      </w:r>
      <w:r w:rsidRPr="00C81760">
        <w:rPr>
          <w:sz w:val="28"/>
          <w:szCs w:val="28"/>
        </w:rPr>
        <w:t>местного</w:t>
      </w:r>
      <w:proofErr w:type="gramEnd"/>
      <w:r w:rsidRPr="00C81760">
        <w:rPr>
          <w:sz w:val="28"/>
          <w:szCs w:val="28"/>
        </w:rPr>
        <w:t xml:space="preserve"> бюджета 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</w:rPr>
        <w:t xml:space="preserve">по разделам и подразделам </w:t>
      </w:r>
      <w:r>
        <w:rPr>
          <w:sz w:val="28"/>
        </w:rPr>
        <w:t>расходов</w:t>
      </w:r>
      <w:r w:rsidRPr="00C81760">
        <w:rPr>
          <w:sz w:val="28"/>
        </w:rPr>
        <w:t xml:space="preserve"> классификации </w:t>
      </w:r>
      <w:r>
        <w:rPr>
          <w:sz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>.</w:t>
      </w:r>
    </w:p>
    <w:p w:rsidR="001D79D9" w:rsidRPr="00C81760" w:rsidRDefault="001D79D9" w:rsidP="001D79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81760">
        <w:rPr>
          <w:sz w:val="28"/>
          <w:szCs w:val="28"/>
        </w:rPr>
        <w:t xml:space="preserve">.  Утвердить распределение </w:t>
      </w:r>
      <w:r>
        <w:rPr>
          <w:sz w:val="28"/>
          <w:szCs w:val="28"/>
        </w:rPr>
        <w:t>бюджетных ассигнований из</w:t>
      </w:r>
      <w:r w:rsidRPr="00C81760">
        <w:rPr>
          <w:sz w:val="28"/>
          <w:szCs w:val="28"/>
        </w:rPr>
        <w:t xml:space="preserve"> местного </w:t>
      </w:r>
      <w:proofErr w:type="gramStart"/>
      <w:r w:rsidRPr="00C81760">
        <w:rPr>
          <w:sz w:val="28"/>
          <w:szCs w:val="28"/>
        </w:rPr>
        <w:t>бюджета  на</w:t>
      </w:r>
      <w:proofErr w:type="gramEnd"/>
      <w:r w:rsidRPr="00C8176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 xml:space="preserve">по </w:t>
      </w:r>
      <w:proofErr w:type="gramStart"/>
      <w:r w:rsidRPr="00C81760">
        <w:rPr>
          <w:sz w:val="28"/>
          <w:szCs w:val="28"/>
        </w:rPr>
        <w:t>разделам</w:t>
      </w:r>
      <w:r>
        <w:rPr>
          <w:sz w:val="28"/>
          <w:szCs w:val="28"/>
        </w:rPr>
        <w:t xml:space="preserve">, </w:t>
      </w:r>
      <w:r w:rsidRPr="00C81760">
        <w:rPr>
          <w:sz w:val="28"/>
          <w:szCs w:val="28"/>
        </w:rPr>
        <w:t xml:space="preserve"> подразделам</w:t>
      </w:r>
      <w:proofErr w:type="gramEnd"/>
      <w:r w:rsidRPr="00C81760">
        <w:rPr>
          <w:sz w:val="28"/>
          <w:szCs w:val="28"/>
        </w:rPr>
        <w:t xml:space="preserve">,  целевым статьям и видам расходов классификации </w:t>
      </w:r>
      <w:r>
        <w:rPr>
          <w:sz w:val="28"/>
          <w:szCs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>.</w:t>
      </w:r>
    </w:p>
    <w:p w:rsidR="001D79D9" w:rsidRDefault="001D79D9" w:rsidP="001D79D9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81760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ведомственную структуру</w:t>
      </w:r>
      <w:r w:rsidRPr="00F745C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F745C2">
        <w:rPr>
          <w:sz w:val="28"/>
          <w:szCs w:val="28"/>
        </w:rPr>
        <w:t xml:space="preserve"> бюджета </w:t>
      </w:r>
      <w:r w:rsidRPr="00C81760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>период  2018</w:t>
      </w:r>
      <w:proofErr w:type="gramEnd"/>
      <w:r>
        <w:rPr>
          <w:sz w:val="28"/>
          <w:szCs w:val="28"/>
        </w:rPr>
        <w:t xml:space="preserve">-2019г.г.  согласно приложению 8. и </w:t>
      </w:r>
      <w:proofErr w:type="gramStart"/>
      <w:r>
        <w:rPr>
          <w:sz w:val="28"/>
          <w:szCs w:val="28"/>
        </w:rPr>
        <w:t>изменение</w:t>
      </w:r>
      <w:r w:rsidRPr="00F745C2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показателей</w:t>
      </w:r>
      <w:proofErr w:type="gramEnd"/>
      <w:r>
        <w:rPr>
          <w:sz w:val="28"/>
          <w:szCs w:val="28"/>
        </w:rPr>
        <w:t xml:space="preserve"> ведомственной структуры расходов местного бюджета, утвержденных решением Совета депутатов сельсовета </w:t>
      </w:r>
      <w:r w:rsidRPr="003F1264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3F1264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3F126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147 «О  бюджете Новочеркасского сельсовета на 2014 год и на плановый период 2015 и 2016 годов» </w:t>
      </w:r>
      <w:r w:rsidRPr="00A00D6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9.</w:t>
      </w:r>
    </w:p>
    <w:p w:rsidR="001D79D9" w:rsidRDefault="001D79D9" w:rsidP="001D79D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Привлечение  бюджетных</w:t>
      </w:r>
      <w:proofErr w:type="gramEnd"/>
      <w:r>
        <w:rPr>
          <w:sz w:val="28"/>
          <w:szCs w:val="28"/>
        </w:rPr>
        <w:t xml:space="preserve"> кредитов </w:t>
      </w:r>
      <w:r>
        <w:t xml:space="preserve"> </w:t>
      </w:r>
      <w:r>
        <w:rPr>
          <w:sz w:val="28"/>
          <w:szCs w:val="28"/>
        </w:rPr>
        <w:t xml:space="preserve">от кредитных организаций  в </w:t>
      </w:r>
      <w:r w:rsidRPr="00C8176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плановом периоде на  2018-2019г.г.  не планируется.</w:t>
      </w:r>
    </w:p>
    <w:p w:rsidR="001D79D9" w:rsidRPr="004F1C74" w:rsidRDefault="001D79D9" w:rsidP="001D79D9">
      <w:pPr>
        <w:ind w:firstLine="540"/>
        <w:rPr>
          <w:sz w:val="28"/>
          <w:szCs w:val="28"/>
        </w:rPr>
      </w:pPr>
      <w:r>
        <w:rPr>
          <w:sz w:val="28"/>
          <w:szCs w:val="28"/>
        </w:rPr>
        <w:t>13</w:t>
      </w:r>
      <w:r w:rsidRPr="00C81760">
        <w:rPr>
          <w:sz w:val="28"/>
          <w:szCs w:val="28"/>
        </w:rPr>
        <w:t xml:space="preserve">. </w:t>
      </w:r>
      <w:r w:rsidRPr="00380AA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Новочеркасского сельсовета</w:t>
      </w:r>
      <w:r w:rsidRPr="00380AAC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>7</w:t>
      </w:r>
      <w:r w:rsidRPr="00380AAC">
        <w:rPr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1D79D9" w:rsidRPr="00C81760" w:rsidRDefault="001D79D9" w:rsidP="001D79D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Закирова Р.Г.</w:t>
      </w:r>
      <w:r w:rsidRPr="00C81760">
        <w:rPr>
          <w:sz w:val="28"/>
          <w:szCs w:val="28"/>
        </w:rPr>
        <w:t>)</w:t>
      </w:r>
    </w:p>
    <w:p w:rsidR="001D79D9" w:rsidRDefault="001D79D9" w:rsidP="001D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81760">
        <w:rPr>
          <w:sz w:val="28"/>
          <w:szCs w:val="28"/>
        </w:rPr>
        <w:t>. Настоящее решение вступает в силу с 1 января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года</w:t>
      </w:r>
    </w:p>
    <w:p w:rsidR="001D79D9" w:rsidRPr="00C81760" w:rsidRDefault="001D79D9" w:rsidP="001D79D9">
      <w:pPr>
        <w:ind w:firstLine="540"/>
        <w:jc w:val="both"/>
        <w:rPr>
          <w:sz w:val="28"/>
          <w:szCs w:val="28"/>
        </w:rPr>
      </w:pPr>
    </w:p>
    <w:p w:rsidR="001D79D9" w:rsidRPr="00C81760" w:rsidRDefault="001D79D9" w:rsidP="001D79D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</w:p>
    <w:p w:rsidR="001D79D9" w:rsidRDefault="001D79D9" w:rsidP="001D79D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D79D9" w:rsidRDefault="001D79D9" w:rsidP="001D79D9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1D79D9" w:rsidRDefault="001D79D9" w:rsidP="001D79D9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1D79D9" w:rsidRPr="00C81760" w:rsidRDefault="001D79D9" w:rsidP="001D79D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                                     </w:t>
      </w:r>
    </w:p>
    <w:p w:rsidR="001D79D9" w:rsidRPr="00C81760" w:rsidRDefault="001D79D9" w:rsidP="001D79D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1D79D9" w:rsidRPr="00C81760" w:rsidRDefault="001D79D9" w:rsidP="001D79D9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 администрации района, прокуратуре, </w:t>
      </w:r>
      <w:proofErr w:type="spellStart"/>
      <w:r>
        <w:rPr>
          <w:sz w:val="28"/>
          <w:szCs w:val="28"/>
        </w:rPr>
        <w:t>райфо</w:t>
      </w:r>
      <w:proofErr w:type="spellEnd"/>
      <w:r>
        <w:rPr>
          <w:sz w:val="28"/>
          <w:szCs w:val="28"/>
        </w:rPr>
        <w:t>, бухгалтерии.</w:t>
      </w:r>
    </w:p>
    <w:p w:rsidR="001D79D9" w:rsidRDefault="001D79D9"/>
    <w:sectPr w:rsidR="001D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D9"/>
    <w:rsid w:val="001D79D9"/>
    <w:rsid w:val="005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0139E-5749-4436-AFAE-20F39D5F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D79D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1D79D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1D79D9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1D79D9"/>
    <w:rPr>
      <w:sz w:val="28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1D79D9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2016-12-06T23:59:00Z</dcterms:created>
  <dcterms:modified xsi:type="dcterms:W3CDTF">2016-12-06T23:59:00Z</dcterms:modified>
</cp:coreProperties>
</file>