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F6" w:rsidRDefault="005E72F6" w:rsidP="005E72F6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Администрация</w:t>
      </w:r>
    </w:p>
    <w:p w:rsidR="005E72F6" w:rsidRDefault="005E72F6" w:rsidP="005E72F6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5E72F6" w:rsidRDefault="005E72F6" w:rsidP="005E72F6">
      <w:pPr>
        <w:rPr>
          <w:b/>
          <w:sz w:val="28"/>
        </w:rPr>
      </w:pPr>
      <w:r>
        <w:rPr>
          <w:b/>
          <w:sz w:val="28"/>
        </w:rPr>
        <w:t xml:space="preserve">   Новочеркасский сельсовет</w:t>
      </w:r>
    </w:p>
    <w:p w:rsidR="005E72F6" w:rsidRDefault="005E72F6" w:rsidP="005E72F6">
      <w:pPr>
        <w:rPr>
          <w:b/>
          <w:sz w:val="28"/>
        </w:rPr>
      </w:pPr>
      <w:r>
        <w:rPr>
          <w:b/>
          <w:sz w:val="28"/>
        </w:rPr>
        <w:t xml:space="preserve">       Саракташского района</w:t>
      </w:r>
    </w:p>
    <w:p w:rsidR="005E72F6" w:rsidRDefault="005E72F6" w:rsidP="005E72F6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5E72F6" w:rsidRDefault="005E72F6" w:rsidP="005E72F6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5E72F6" w:rsidRDefault="005E72F6" w:rsidP="005E72F6">
      <w:pPr>
        <w:rPr>
          <w:b/>
          <w:sz w:val="28"/>
        </w:rPr>
      </w:pPr>
      <w:r>
        <w:rPr>
          <w:b/>
          <w:sz w:val="28"/>
        </w:rPr>
        <w:t xml:space="preserve">         от 09.09.2016 г. № 89-п                    </w:t>
      </w:r>
    </w:p>
    <w:p w:rsidR="005E72F6" w:rsidRDefault="005E72F6" w:rsidP="005E72F6">
      <w:r>
        <w:rPr>
          <w:b/>
          <w:sz w:val="28"/>
        </w:rPr>
        <w:t xml:space="preserve">              с.Новочеркасск</w:t>
      </w:r>
    </w:p>
    <w:p w:rsidR="005E72F6" w:rsidRDefault="005E72F6" w:rsidP="005E72F6"/>
    <w:p w:rsidR="005E72F6" w:rsidRDefault="005E72F6" w:rsidP="005E72F6"/>
    <w:p w:rsidR="005E72F6" w:rsidRDefault="005E72F6" w:rsidP="005E72F6"/>
    <w:p w:rsidR="005E72F6" w:rsidRDefault="005E72F6" w:rsidP="005E7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аукциона </w:t>
      </w:r>
    </w:p>
    <w:p w:rsidR="005E72F6" w:rsidRDefault="005E72F6" w:rsidP="005E7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земельного участка</w:t>
      </w:r>
    </w:p>
    <w:p w:rsidR="005E72F6" w:rsidRDefault="005E72F6" w:rsidP="005E72F6">
      <w:pPr>
        <w:jc w:val="center"/>
        <w:rPr>
          <w:sz w:val="28"/>
          <w:szCs w:val="28"/>
        </w:rPr>
      </w:pPr>
    </w:p>
    <w:p w:rsidR="005E72F6" w:rsidRDefault="005E72F6" w:rsidP="005E72F6">
      <w:pPr>
        <w:jc w:val="center"/>
        <w:rPr>
          <w:sz w:val="28"/>
          <w:szCs w:val="28"/>
        </w:rPr>
      </w:pPr>
    </w:p>
    <w:p w:rsidR="005E72F6" w:rsidRDefault="005E72F6" w:rsidP="005E72F6">
      <w:pPr>
        <w:pStyle w:val="a8"/>
        <w:jc w:val="both"/>
        <w:rPr>
          <w:szCs w:val="28"/>
        </w:rPr>
      </w:pPr>
      <w:r>
        <w:rPr>
          <w:szCs w:val="28"/>
        </w:rPr>
        <w:t xml:space="preserve">          В соответствии со </w:t>
      </w:r>
      <w:proofErr w:type="gramStart"/>
      <w:r>
        <w:rPr>
          <w:szCs w:val="28"/>
        </w:rPr>
        <w:t xml:space="preserve">статьями  </w:t>
      </w:r>
      <w:r>
        <w:rPr>
          <w:color w:val="C00000"/>
          <w:szCs w:val="28"/>
        </w:rPr>
        <w:t>39.3</w:t>
      </w:r>
      <w:proofErr w:type="gramEnd"/>
      <w:r>
        <w:rPr>
          <w:szCs w:val="28"/>
        </w:rPr>
        <w:t>, 39.11, 39.12 Земельного  кодекса Российской Федерации от 25.10.2001г. №136-ФЗ:</w:t>
      </w:r>
    </w:p>
    <w:p w:rsidR="005E72F6" w:rsidRDefault="005E72F6" w:rsidP="005E7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Провести аукцион по продаже следующего земельного участка:</w:t>
      </w:r>
    </w:p>
    <w:p w:rsidR="005E72F6" w:rsidRDefault="005E72F6" w:rsidP="005E7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r>
        <w:rPr>
          <w:color w:val="000000"/>
          <w:sz w:val="28"/>
          <w:szCs w:val="28"/>
        </w:rPr>
        <w:t xml:space="preserve">Местоположение: Оренбургская область, Саракташский район, с. Новочеркасск, ул. Восточная, д.1 </w:t>
      </w:r>
      <w:r>
        <w:rPr>
          <w:sz w:val="28"/>
          <w:szCs w:val="28"/>
        </w:rPr>
        <w:t>с кадастровым номером 56:26:1312001:39, площадь – 1683 кв.м.,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категория  земель</w:t>
      </w:r>
      <w:proofErr w:type="gramEnd"/>
      <w:r>
        <w:rPr>
          <w:color w:val="000000"/>
          <w:sz w:val="28"/>
          <w:szCs w:val="28"/>
        </w:rPr>
        <w:t xml:space="preserve"> – земли населенных пунктов,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разрешенное использование – для индивидуального жилищного строительства. </w:t>
      </w:r>
    </w:p>
    <w:p w:rsidR="005E72F6" w:rsidRDefault="005E72F6" w:rsidP="005E72F6">
      <w:pPr>
        <w:pStyle w:val="a8"/>
        <w:jc w:val="both"/>
        <w:rPr>
          <w:szCs w:val="28"/>
        </w:rPr>
      </w:pPr>
      <w:r>
        <w:rPr>
          <w:szCs w:val="28"/>
        </w:rPr>
        <w:t xml:space="preserve">  2. Определить форму проведения торгов - аукцион, открытый по составу участников.</w:t>
      </w:r>
    </w:p>
    <w:p w:rsidR="005E72F6" w:rsidRDefault="005E72F6" w:rsidP="005E72F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Определить начальную цену предмета аукциона на право заключения договора купли - продажи земельного участка в размере, определённой по результатам рыночной оценки в соответствии с Федеральным Законом «Об оценочной деятельности в Российской Федерации», на основании пункта 12 ст. 39.11 Земельного кодекса Российской Федерации.</w:t>
      </w:r>
    </w:p>
    <w:p w:rsidR="005E72F6" w:rsidRDefault="005E72F6" w:rsidP="005E7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Определить шаг аукциона в размере 3% (три) процента от начальной цены предмета аукциона.</w:t>
      </w:r>
    </w:p>
    <w:p w:rsidR="005E72F6" w:rsidRDefault="005E72F6" w:rsidP="005E7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Определить сумму задатка для участия в торгах в </w:t>
      </w:r>
      <w:proofErr w:type="gramStart"/>
      <w:r>
        <w:rPr>
          <w:sz w:val="28"/>
          <w:szCs w:val="28"/>
        </w:rPr>
        <w:t>размере  20</w:t>
      </w:r>
      <w:proofErr w:type="gramEnd"/>
      <w:r>
        <w:rPr>
          <w:sz w:val="28"/>
          <w:szCs w:val="28"/>
        </w:rPr>
        <w:t>% (двадцать) процентов от начальной цены предмета аукциона.</w:t>
      </w:r>
    </w:p>
    <w:p w:rsidR="005E72F6" w:rsidRDefault="005E72F6" w:rsidP="005E7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Извещение о </w:t>
      </w:r>
      <w:proofErr w:type="gramStart"/>
      <w:r>
        <w:rPr>
          <w:sz w:val="28"/>
          <w:szCs w:val="28"/>
        </w:rPr>
        <w:t>проведении  аукциона</w:t>
      </w:r>
      <w:proofErr w:type="gramEnd"/>
      <w:r>
        <w:rPr>
          <w:sz w:val="28"/>
          <w:szCs w:val="28"/>
        </w:rPr>
        <w:t xml:space="preserve"> разместить на сайте в информационно-телекоммуникационной сети «Интернет»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torgi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FF"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, на официальном сайте администрации </w:t>
      </w:r>
      <w:r>
        <w:rPr>
          <w:color w:val="000000"/>
          <w:sz w:val="28"/>
          <w:szCs w:val="28"/>
        </w:rPr>
        <w:t>МО Новочеркасского сельсовета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Саракташского района Оренбургской области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.admnovocherkassk.ru</w:t>
        </w:r>
      </w:hyperlink>
      <w:r>
        <w:rPr>
          <w:sz w:val="28"/>
          <w:szCs w:val="28"/>
        </w:rPr>
        <w:t xml:space="preserve">. </w:t>
      </w:r>
    </w:p>
    <w:p w:rsidR="005E72F6" w:rsidRDefault="005E72F6" w:rsidP="005E72F6">
      <w:pPr>
        <w:pStyle w:val="a6"/>
        <w:shd w:val="clear" w:color="auto" w:fill="FFFFFF"/>
        <w:spacing w:before="0" w:beforeAutospacing="0" w:after="0" w:afterAutospacing="0" w:line="2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Местом проведения аукциона определить: Оренбургская область, Саракташский район, </w:t>
      </w:r>
      <w:r>
        <w:rPr>
          <w:color w:val="000000"/>
          <w:spacing w:val="-2"/>
          <w:sz w:val="28"/>
          <w:szCs w:val="28"/>
        </w:rPr>
        <w:t xml:space="preserve">п. Саракташ, </w:t>
      </w:r>
      <w:r>
        <w:rPr>
          <w:color w:val="000000"/>
          <w:sz w:val="28"/>
          <w:szCs w:val="28"/>
        </w:rPr>
        <w:t>ул. Победы, д.99, актовый зал</w:t>
      </w:r>
      <w:r>
        <w:rPr>
          <w:sz w:val="28"/>
          <w:szCs w:val="28"/>
        </w:rPr>
        <w:t>.</w:t>
      </w:r>
    </w:p>
    <w:p w:rsidR="005E72F6" w:rsidRDefault="005E72F6" w:rsidP="005E72F6"/>
    <w:p w:rsidR="005E72F6" w:rsidRDefault="005E72F6" w:rsidP="005E72F6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 </w:t>
      </w:r>
    </w:p>
    <w:p w:rsidR="005E72F6" w:rsidRDefault="005E72F6" w:rsidP="005E72F6">
      <w:pPr>
        <w:rPr>
          <w:sz w:val="28"/>
          <w:szCs w:val="28"/>
        </w:rPr>
      </w:pPr>
      <w:r>
        <w:rPr>
          <w:sz w:val="28"/>
          <w:szCs w:val="28"/>
        </w:rPr>
        <w:t>Новочеркасский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                Н.Ф. Суюндуков</w:t>
      </w:r>
    </w:p>
    <w:p w:rsidR="005E72F6" w:rsidRDefault="005E72F6" w:rsidP="005E72F6">
      <w:pPr>
        <w:rPr>
          <w:sz w:val="28"/>
          <w:szCs w:val="28"/>
        </w:rPr>
      </w:pPr>
    </w:p>
    <w:p w:rsidR="005E72F6" w:rsidRDefault="005E72F6" w:rsidP="005E72F6">
      <w:pPr>
        <w:pStyle w:val="a8"/>
      </w:pPr>
      <w:proofErr w:type="gramStart"/>
      <w:r>
        <w:t>Разослано:  членам</w:t>
      </w:r>
      <w:proofErr w:type="gramEnd"/>
      <w:r>
        <w:t xml:space="preserve"> комиссии по проведению аукциона, официальгный сайт, прокуратуре, в дело</w:t>
      </w:r>
    </w:p>
    <w:p w:rsidR="00604431" w:rsidRPr="005E72F6" w:rsidRDefault="00604431" w:rsidP="005E72F6">
      <w:pPr>
        <w:rPr>
          <w:szCs w:val="28"/>
        </w:rPr>
      </w:pPr>
    </w:p>
    <w:sectPr w:rsidR="00604431" w:rsidRPr="005E72F6" w:rsidSect="00A07098">
      <w:pgSz w:w="11906" w:h="16838"/>
      <w:pgMar w:top="1134" w:right="851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DA5"/>
    <w:multiLevelType w:val="hybridMultilevel"/>
    <w:tmpl w:val="808E6B0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9"/>
    <w:rsid w:val="0003708E"/>
    <w:rsid w:val="000A3A89"/>
    <w:rsid w:val="002C6243"/>
    <w:rsid w:val="004556EE"/>
    <w:rsid w:val="00466891"/>
    <w:rsid w:val="005604DC"/>
    <w:rsid w:val="005C2A25"/>
    <w:rsid w:val="005E72F6"/>
    <w:rsid w:val="00604431"/>
    <w:rsid w:val="00634F4E"/>
    <w:rsid w:val="006B2BB7"/>
    <w:rsid w:val="006B524E"/>
    <w:rsid w:val="006C175B"/>
    <w:rsid w:val="006D713C"/>
    <w:rsid w:val="00855636"/>
    <w:rsid w:val="00983AAB"/>
    <w:rsid w:val="009940C7"/>
    <w:rsid w:val="009D7731"/>
    <w:rsid w:val="00A07098"/>
    <w:rsid w:val="00E031C3"/>
    <w:rsid w:val="00EB3FD6"/>
    <w:rsid w:val="00EB6224"/>
    <w:rsid w:val="00EC6BAA"/>
    <w:rsid w:val="00F201D8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0809-0118-4D95-8270-84EE6BD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89"/>
  </w:style>
  <w:style w:type="paragraph" w:styleId="1">
    <w:name w:val="heading 1"/>
    <w:basedOn w:val="a"/>
    <w:next w:val="a"/>
    <w:qFormat/>
    <w:rsid w:val="00EB6224"/>
    <w:pPr>
      <w:keepNext/>
      <w:ind w:left="-851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A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A3A89"/>
    <w:rPr>
      <w:color w:val="0000FF"/>
      <w:u w:val="single"/>
    </w:rPr>
  </w:style>
  <w:style w:type="paragraph" w:styleId="a4">
    <w:name w:val="Title"/>
    <w:basedOn w:val="a"/>
    <w:qFormat/>
    <w:rsid w:val="002C6243"/>
    <w:pPr>
      <w:jc w:val="center"/>
    </w:pPr>
    <w:rPr>
      <w:sz w:val="28"/>
    </w:rPr>
  </w:style>
  <w:style w:type="table" w:styleId="a5">
    <w:name w:val="Table Grid"/>
    <w:basedOn w:val="a1"/>
    <w:rsid w:val="008556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044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4431"/>
  </w:style>
  <w:style w:type="character" w:customStyle="1" w:styleId="a7">
    <w:name w:val="Основной текст Знак"/>
    <w:basedOn w:val="a0"/>
    <w:link w:val="a8"/>
    <w:locked/>
    <w:rsid w:val="00A07098"/>
    <w:rPr>
      <w:sz w:val="28"/>
      <w:lang w:val="ru-RU" w:eastAsia="ru-RU" w:bidi="ar-SA"/>
    </w:rPr>
  </w:style>
  <w:style w:type="paragraph" w:styleId="a8">
    <w:name w:val="Body Text"/>
    <w:basedOn w:val="a"/>
    <w:link w:val="a7"/>
    <w:rsid w:val="00A070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novocherkassk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2016-08-18T10:41:00Z</cp:lastPrinted>
  <dcterms:created xsi:type="dcterms:W3CDTF">2016-09-09T12:33:00Z</dcterms:created>
  <dcterms:modified xsi:type="dcterms:W3CDTF">2016-09-09T12:33:00Z</dcterms:modified>
</cp:coreProperties>
</file>