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14" w:rsidRDefault="00885714" w:rsidP="00885714">
      <w:pPr>
        <w:pStyle w:val="a5"/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885714" w:rsidRDefault="00885714" w:rsidP="00885714">
      <w:pPr>
        <w:jc w:val="center"/>
        <w:rPr>
          <w:sz w:val="28"/>
          <w:szCs w:val="28"/>
        </w:rPr>
      </w:pP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885714" w:rsidRDefault="00885714" w:rsidP="00885714">
      <w:pPr>
        <w:rPr>
          <w:sz w:val="28"/>
          <w:szCs w:val="28"/>
        </w:rPr>
      </w:pP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85714" w:rsidRDefault="00885714" w:rsidP="0088571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заседания Совета депутатов</w:t>
      </w:r>
    </w:p>
    <w:p w:rsidR="00885714" w:rsidRDefault="00885714" w:rsidP="0088571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85714" w:rsidRDefault="00885714" w:rsidP="0088571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885714" w:rsidRDefault="00885714" w:rsidP="00885714">
      <w:pPr>
        <w:jc w:val="center"/>
        <w:rPr>
          <w:sz w:val="28"/>
          <w:szCs w:val="28"/>
        </w:rPr>
      </w:pPr>
    </w:p>
    <w:p w:rsidR="00885714" w:rsidRDefault="00885714" w:rsidP="00885714">
      <w:pPr>
        <w:rPr>
          <w:sz w:val="28"/>
          <w:szCs w:val="28"/>
        </w:rPr>
      </w:pPr>
      <w:r>
        <w:rPr>
          <w:sz w:val="28"/>
          <w:szCs w:val="28"/>
        </w:rPr>
        <w:t>№  44                                                                          от 22 июня 2016 года</w:t>
      </w:r>
    </w:p>
    <w:p w:rsidR="00885714" w:rsidRDefault="00885714" w:rsidP="00885714">
      <w:pPr>
        <w:rPr>
          <w:sz w:val="28"/>
          <w:szCs w:val="28"/>
        </w:rPr>
      </w:pPr>
    </w:p>
    <w:p w:rsidR="00885714" w:rsidRDefault="00885714" w:rsidP="00885714">
      <w:pPr>
        <w:pStyle w:val="a5"/>
        <w:tabs>
          <w:tab w:val="left" w:pos="2700"/>
        </w:tabs>
        <w:jc w:val="left"/>
        <w:rPr>
          <w:sz w:val="28"/>
          <w:szCs w:val="28"/>
        </w:rPr>
      </w:pP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внесение изменений в  Положение «О порядке ознакомления</w:t>
      </w: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 с нормативными правовыми актами органов местного</w:t>
      </w:r>
    </w:p>
    <w:p w:rsidR="00885714" w:rsidRDefault="00885714" w:rsidP="00885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самоуправления в муниципальном образовании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</w:t>
      </w: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85714" w:rsidRDefault="00885714" w:rsidP="00885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Положения «О м</w:t>
      </w:r>
      <w:r>
        <w:rPr>
          <w:bCs/>
          <w:sz w:val="28"/>
          <w:szCs w:val="28"/>
        </w:rPr>
        <w:t>униципальных правовых актах </w:t>
      </w:r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Новочеркасский</w:t>
      </w:r>
      <w:proofErr w:type="spellEnd"/>
      <w:r>
        <w:rPr>
          <w:bCs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», утвержденного решением Совета депутатов Новочеркасского сельсовета </w:t>
      </w:r>
      <w:proofErr w:type="spellStart"/>
      <w:r>
        <w:rPr>
          <w:bCs/>
          <w:color w:val="000000"/>
          <w:sz w:val="28"/>
          <w:szCs w:val="28"/>
        </w:rPr>
        <w:t>Саракташского</w:t>
      </w:r>
      <w:proofErr w:type="spellEnd"/>
      <w:r>
        <w:rPr>
          <w:bCs/>
          <w:color w:val="000000"/>
          <w:sz w:val="28"/>
          <w:szCs w:val="28"/>
        </w:rPr>
        <w:t xml:space="preserve"> района Оренбургской области №38 от 22.03.2016 года , н</w:t>
      </w:r>
      <w:r>
        <w:rPr>
          <w:sz w:val="28"/>
          <w:szCs w:val="28"/>
        </w:rPr>
        <w:t xml:space="preserve">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Совет депутатов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</w:p>
    <w:p w:rsidR="00885714" w:rsidRDefault="00885714" w:rsidP="00885714">
      <w:pPr>
        <w:rPr>
          <w:sz w:val="28"/>
          <w:szCs w:val="28"/>
        </w:rPr>
      </w:pPr>
    </w:p>
    <w:p w:rsidR="00885714" w:rsidRDefault="00885714" w:rsidP="00885714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85714" w:rsidRDefault="00885714" w:rsidP="00885714">
      <w:pPr>
        <w:rPr>
          <w:sz w:val="28"/>
          <w:szCs w:val="28"/>
        </w:rPr>
      </w:pP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«О порядке ознакомления граждан с нормативными правовыми актами органов местного самоуправления в муниципальном образовании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(об обнародовании нормативных правовых актов)», утвержденного решением Совета депутатов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№110 от 04.04.2008 года согласно приложения. </w:t>
      </w: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«О муниципальных правовых актах муниципального образования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утвержденного решением Совета депутатов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№ 63 от   30 декабря 2006 год, признать утратившим силу.</w:t>
      </w:r>
    </w:p>
    <w:p w:rsidR="00885714" w:rsidRDefault="00885714" w:rsidP="00885714">
      <w:pPr>
        <w:jc w:val="both"/>
        <w:rPr>
          <w:sz w:val="28"/>
          <w:szCs w:val="28"/>
        </w:rPr>
      </w:pP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подписания и подлежит официальному опубликованию.</w:t>
      </w: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48"/>
        <w:gridCol w:w="2778"/>
        <w:gridCol w:w="2044"/>
        <w:gridCol w:w="3201"/>
      </w:tblGrid>
      <w:tr w:rsidR="00885714" w:rsidTr="00885714">
        <w:trPr>
          <w:trHeight w:val="1000"/>
        </w:trPr>
        <w:tc>
          <w:tcPr>
            <w:tcW w:w="2260" w:type="pct"/>
            <w:gridSpan w:val="2"/>
          </w:tcPr>
          <w:p w:rsidR="00885714" w:rsidRDefault="00885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885714" w:rsidRDefault="00885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сельсовета </w:t>
            </w:r>
          </w:p>
          <w:p w:rsidR="00885714" w:rsidRDefault="0088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885714" w:rsidRDefault="00885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pct"/>
          </w:tcPr>
          <w:p w:rsidR="00885714" w:rsidRDefault="00885714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  <w:tr w:rsidR="00885714" w:rsidTr="00885714">
        <w:tc>
          <w:tcPr>
            <w:tcW w:w="809" w:type="pct"/>
          </w:tcPr>
          <w:p w:rsidR="00885714" w:rsidRDefault="00885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Разослано:  </w:t>
            </w:r>
          </w:p>
        </w:tc>
        <w:tc>
          <w:tcPr>
            <w:tcW w:w="4191" w:type="pct"/>
            <w:gridSpan w:val="3"/>
          </w:tcPr>
          <w:p w:rsidR="00885714" w:rsidRDefault="00885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прокуратуре района, информационный стенд, официальный сайт </w:t>
            </w:r>
          </w:p>
        </w:tc>
      </w:tr>
    </w:tbl>
    <w:p w:rsidR="00885714" w:rsidRDefault="00885714" w:rsidP="0088571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85714" w:rsidRDefault="00885714" w:rsidP="00885714">
      <w:pPr>
        <w:ind w:firstLine="567"/>
        <w:jc w:val="center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</w:p>
    <w:p w:rsidR="00885714" w:rsidRDefault="00885714" w:rsidP="0088571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885714" w:rsidRDefault="00885714" w:rsidP="0088571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 Совета депутатов</w:t>
      </w:r>
    </w:p>
    <w:p w:rsidR="00885714" w:rsidRDefault="00885714" w:rsidP="0088571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Новочеркасского сельсовета</w:t>
      </w:r>
    </w:p>
    <w:p w:rsidR="00885714" w:rsidRDefault="00885714" w:rsidP="0088571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22.06.2016  г.  № 44</w:t>
      </w:r>
    </w:p>
    <w:p w:rsidR="00885714" w:rsidRDefault="00885714" w:rsidP="00885714">
      <w:pPr>
        <w:ind w:firstLine="567"/>
        <w:rPr>
          <w:b/>
          <w:bCs/>
          <w:sz w:val="28"/>
          <w:szCs w:val="28"/>
        </w:rPr>
      </w:pPr>
    </w:p>
    <w:p w:rsidR="00885714" w:rsidRDefault="00885714" w:rsidP="00885714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Пункт 1 статьи 3 дополнить абзацем 5 следующего :</w:t>
      </w: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4"/>
          <w:szCs w:val="24"/>
        </w:rPr>
        <w:t>    «</w:t>
      </w:r>
      <w:r>
        <w:rPr>
          <w:sz w:val="28"/>
          <w:szCs w:val="28"/>
        </w:rPr>
        <w:t xml:space="preserve">- размещение нормативных правовых актов на официальном сайте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admnovocherkassk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»;</w:t>
      </w: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5 пункта 1 стати 3 абзацем считать абзацем 6, изложив его в следующей редакции: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официальное опубликование в средствах массовой информации (в районной газете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области)».</w:t>
      </w:r>
    </w:p>
    <w:p w:rsidR="00885714" w:rsidRDefault="00885714" w:rsidP="00885714">
      <w:pPr>
        <w:ind w:firstLine="567"/>
        <w:rPr>
          <w:b/>
          <w:bCs/>
          <w:sz w:val="28"/>
          <w:szCs w:val="28"/>
        </w:rPr>
      </w:pPr>
    </w:p>
    <w:p w:rsidR="00885714" w:rsidRDefault="00885714" w:rsidP="00885714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 4 изложить в следующей редакции :</w:t>
      </w:r>
    </w:p>
    <w:p w:rsidR="00885714" w:rsidRDefault="00885714" w:rsidP="00885714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4. Официальное опубликование (обнародование)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Источниками официального опубликования нормативных актов органов местного самоуправления Новочеркасского сельсовета является их размещение на официальном сайте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admnovocherkassk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,  информации и (или) опубликование их в районной газете (газете сельского поселения).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Обнародованием нормативных актов органов местного самоуправления Новочеркасского сельсовета считается оглашение на открытых собраниях граждан Новочеркасского сельсовета, вывешивание нормативных правовых актов в местах, определенных распоряжением главы муниципального образования для размещения .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Нормативные правовые акты органов местного самоуправления Новочеркасского сельсовета, затрагивающие права, свободы и обязанности человека и гражданина, подлежат официальному опубликованию (обнародованию) в течение 7 дней со дня их принятия.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Нормативные правовые акты вступают в силу с момента их официального опубликования (обнародования), если самими нормативными правовыми актами не установлен другой порядок вступления их в силу.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 за обязательность опубликования нормативных правовых актов органов местного самоуправления возлагается на главу муниципального образования.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Неопубликованные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Новочеркасского сельсовета.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Индивидуальные правовые акты главы муниципального образования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подлежат обязательному доведению до сведения государственных органов, предприятий, учреждений, организаций, должностных лиц и граждан, на которых распространяется их действие.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Обязательному официальному обнародованию также подлежат: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итоги голосования и принятое на местном референдуме решение;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итоги муниципальных выборов;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итоги голосования по отзыву депутата Совета, главы муниципального образования;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итоги голосования по вопросам изменения границ сельсовета, преобразования Новочеркасского сельсовета и принятое по этим вопросам решение;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итоги проведения собрания граждан;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итоги проведения конференции граждан (собрания делегатов);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условия, дата, время, место проведения конкурса на замещение муниципальной должности;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проекты Устава Новочеркасского сельсовета, а также муниципального правового акта о внесении в него изменений и дополнений;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Обязательному опубликованию на официальном сайте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r>
        <w:rPr>
          <w:bCs/>
          <w:sz w:val="28"/>
          <w:szCs w:val="28"/>
          <w:u w:val="single"/>
          <w:lang w:val="en-US"/>
        </w:rPr>
        <w:t>http</w:t>
      </w:r>
      <w:r>
        <w:rPr>
          <w:bCs/>
          <w:sz w:val="28"/>
          <w:szCs w:val="28"/>
          <w:u w:val="single"/>
        </w:rPr>
        <w:t>://</w:t>
      </w:r>
      <w:r>
        <w:rPr>
          <w:bCs/>
          <w:sz w:val="28"/>
          <w:szCs w:val="28"/>
          <w:u w:val="single"/>
          <w:lang w:val="en-US"/>
        </w:rPr>
        <w:t>www</w:t>
      </w:r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admnovocherkassk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или в районной газете   подлежат: 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бюджета Новочеркасского сельсовета, решение Совета о его утверждении, годовой отчет о его исполнении;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сведения о ходе исполнения бюджета.</w:t>
      </w:r>
    </w:p>
    <w:p w:rsidR="00885714" w:rsidRDefault="00885714" w:rsidP="0088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Официальным опубликованием нормативного правового акта считается публикация его полного текста в газете «Пульс дня», или первое размещение на официальном сайте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r>
        <w:rPr>
          <w:bCs/>
          <w:sz w:val="28"/>
          <w:szCs w:val="28"/>
          <w:u w:val="single"/>
          <w:lang w:val="en-US"/>
        </w:rPr>
        <w:t>http</w:t>
      </w:r>
      <w:r>
        <w:rPr>
          <w:bCs/>
          <w:sz w:val="28"/>
          <w:szCs w:val="28"/>
          <w:u w:val="single"/>
        </w:rPr>
        <w:t>://</w:t>
      </w:r>
      <w:r>
        <w:rPr>
          <w:bCs/>
          <w:sz w:val="28"/>
          <w:szCs w:val="28"/>
          <w:u w:val="single"/>
          <w:lang w:val="en-US"/>
        </w:rPr>
        <w:t>www</w:t>
      </w:r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admnovocherkassk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; обнародованием - размещение копии нормативного правового акта в специально определенных для этих целей местах (в этом случае оформляется акт о размещении нормативного документа с указанием даты).»</w:t>
      </w:r>
    </w:p>
    <w:p w:rsidR="00885714" w:rsidRDefault="00885714" w:rsidP="008857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5714" w:rsidRDefault="00885714" w:rsidP="00885714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Абзац 1 статьи 6 изложить в следующей редакции:</w:t>
      </w:r>
    </w:p>
    <w:p w:rsidR="00885714" w:rsidRDefault="00885714" w:rsidP="0088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«Ознакомление граждан с нормативными правовыми актами органов местного самоуправления производится путем прочтения документа (в том числе путем прочтения документа на официальном сайте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r>
        <w:rPr>
          <w:bCs/>
          <w:sz w:val="28"/>
          <w:szCs w:val="28"/>
          <w:u w:val="single"/>
          <w:lang w:val="en-US"/>
        </w:rPr>
        <w:t>http</w:t>
      </w:r>
      <w:r>
        <w:rPr>
          <w:bCs/>
          <w:sz w:val="28"/>
          <w:szCs w:val="28"/>
          <w:u w:val="single"/>
        </w:rPr>
        <w:t>://</w:t>
      </w:r>
      <w:r>
        <w:rPr>
          <w:bCs/>
          <w:sz w:val="28"/>
          <w:szCs w:val="28"/>
          <w:u w:val="single"/>
          <w:lang w:val="en-US"/>
        </w:rPr>
        <w:t>www</w:t>
      </w:r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admnovocherkassk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)  либо путем подачи заявления о предоставлении копии документа непосредственно самим гражданином. Граждане также вправе делать выписки из оригиналов нормативных документов, регулирующих основные вопросы жизни Новочеркасского сельсовета, а также затрагивающих права и свободы человека и гражданина или их собственные интересы.»</w:t>
      </w:r>
    </w:p>
    <w:p w:rsidR="00885714" w:rsidRDefault="00885714" w:rsidP="00885714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1 абзаца 2 статьи 6 изложить в следующей редакции:          </w:t>
      </w:r>
      <w:r>
        <w:rPr>
          <w:sz w:val="28"/>
          <w:szCs w:val="28"/>
        </w:rPr>
        <w:t>1. Ознакомление с опубликованными (обнародованными) нормативными правовыми актами производится по просьбе граждан и без заполнения заявления.</w:t>
      </w:r>
    </w:p>
    <w:p w:rsidR="00885714" w:rsidRDefault="00885714"/>
    <w:sectPr w:rsidR="0088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14"/>
    <w:rsid w:val="00103F7A"/>
    <w:rsid w:val="008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EE6A-13EC-4BE8-AFE4-D12A6F0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1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85714"/>
    <w:rPr>
      <w:color w:val="0000FF"/>
      <w:u w:val="single"/>
    </w:rPr>
  </w:style>
  <w:style w:type="paragraph" w:styleId="HTML">
    <w:name w:val="HTML Preformatted"/>
    <w:basedOn w:val="a"/>
    <w:rsid w:val="00885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5"/>
    <w:locked/>
    <w:rsid w:val="00885714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885714"/>
    <w:pPr>
      <w:jc w:val="center"/>
    </w:pPr>
    <w:rPr>
      <w:sz w:val="24"/>
    </w:rPr>
  </w:style>
  <w:style w:type="paragraph" w:customStyle="1" w:styleId="ConsNonformat">
    <w:name w:val="ConsNonformat"/>
    <w:rsid w:val="008857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novocherkassk.ru/" TargetMode="External"/><Relationship Id="rId4" Type="http://schemas.openxmlformats.org/officeDocument/2006/relationships/hyperlink" Target="http://www.admnovocherkas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2016-07-03T12:10:00Z</dcterms:created>
  <dcterms:modified xsi:type="dcterms:W3CDTF">2016-07-03T12:10:00Z</dcterms:modified>
</cp:coreProperties>
</file>