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14" w:rsidRDefault="00885714" w:rsidP="00885714">
      <w:pPr>
        <w:pStyle w:val="a5"/>
        <w:tabs>
          <w:tab w:val="left" w:pos="27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885714" w:rsidRDefault="00885714" w:rsidP="0088571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885714" w:rsidRDefault="00885714" w:rsidP="00885714">
      <w:pPr>
        <w:jc w:val="center"/>
        <w:rPr>
          <w:sz w:val="28"/>
          <w:szCs w:val="28"/>
        </w:rPr>
      </w:pPr>
    </w:p>
    <w:p w:rsidR="00885714" w:rsidRDefault="00885714" w:rsidP="00885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885714" w:rsidRDefault="00885714" w:rsidP="00885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САРАКТАШСКОГО РАЙОНА </w:t>
      </w:r>
    </w:p>
    <w:p w:rsidR="00885714" w:rsidRDefault="00885714" w:rsidP="0088571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 ТРЕТЬЕГО  СОЗЫВА</w:t>
      </w:r>
    </w:p>
    <w:p w:rsidR="00885714" w:rsidRDefault="00885714" w:rsidP="00885714">
      <w:pPr>
        <w:rPr>
          <w:sz w:val="28"/>
          <w:szCs w:val="28"/>
        </w:rPr>
      </w:pPr>
    </w:p>
    <w:p w:rsidR="00885714" w:rsidRDefault="00885714" w:rsidP="0088571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85714" w:rsidRDefault="00885714" w:rsidP="0088571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 заседания Совета депутатов</w:t>
      </w:r>
    </w:p>
    <w:p w:rsidR="00885714" w:rsidRDefault="00885714" w:rsidP="0088571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85714" w:rsidRDefault="00885714" w:rsidP="0088571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885714" w:rsidRDefault="00885714" w:rsidP="00885714">
      <w:pPr>
        <w:jc w:val="center"/>
        <w:rPr>
          <w:sz w:val="28"/>
          <w:szCs w:val="28"/>
        </w:rPr>
      </w:pPr>
    </w:p>
    <w:p w:rsidR="00885714" w:rsidRDefault="00885714" w:rsidP="00885714">
      <w:pPr>
        <w:rPr>
          <w:sz w:val="28"/>
          <w:szCs w:val="28"/>
        </w:rPr>
      </w:pPr>
      <w:r>
        <w:rPr>
          <w:sz w:val="28"/>
          <w:szCs w:val="28"/>
        </w:rPr>
        <w:t>№  44                                                                          от 22 июня 2016 года</w:t>
      </w:r>
    </w:p>
    <w:p w:rsidR="00885714" w:rsidRDefault="00885714" w:rsidP="00885714">
      <w:pPr>
        <w:rPr>
          <w:sz w:val="28"/>
          <w:szCs w:val="28"/>
        </w:rPr>
      </w:pPr>
    </w:p>
    <w:p w:rsidR="00885714" w:rsidRDefault="00885714" w:rsidP="00885714">
      <w:pPr>
        <w:pStyle w:val="a5"/>
        <w:tabs>
          <w:tab w:val="left" w:pos="2700"/>
        </w:tabs>
        <w:jc w:val="left"/>
        <w:rPr>
          <w:sz w:val="28"/>
          <w:szCs w:val="28"/>
        </w:rPr>
      </w:pPr>
    </w:p>
    <w:p w:rsidR="00885714" w:rsidRDefault="00885714" w:rsidP="0088571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 Положение «О порядке ознакомления</w:t>
      </w:r>
    </w:p>
    <w:p w:rsidR="00885714" w:rsidRDefault="00885714" w:rsidP="0088571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с нормативными правовыми актами органов местного</w:t>
      </w:r>
    </w:p>
    <w:p w:rsidR="00885714" w:rsidRDefault="00885714" w:rsidP="00885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самоуправления в муниципальном образовании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</w:t>
      </w:r>
    </w:p>
    <w:p w:rsidR="00885714" w:rsidRDefault="00885714" w:rsidP="00885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85714" w:rsidRDefault="00885714" w:rsidP="00885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принятием Положения «О м</w:t>
      </w:r>
      <w:r>
        <w:rPr>
          <w:bCs/>
          <w:sz w:val="28"/>
          <w:szCs w:val="28"/>
        </w:rPr>
        <w:t>униципальных правовых актах </w:t>
      </w:r>
      <w:r>
        <w:rPr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color w:val="000000"/>
          <w:sz w:val="28"/>
          <w:szCs w:val="28"/>
        </w:rPr>
        <w:t>Новочеркасский</w:t>
      </w:r>
      <w:proofErr w:type="spellEnd"/>
      <w:r>
        <w:rPr>
          <w:bCs/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>
        <w:rPr>
          <w:bCs/>
          <w:color w:val="000000"/>
          <w:sz w:val="28"/>
          <w:szCs w:val="28"/>
        </w:rPr>
        <w:t xml:space="preserve">», утвержденного решением Совета депутатов Новочеркасского сельсовета </w:t>
      </w:r>
      <w:proofErr w:type="spellStart"/>
      <w:r>
        <w:rPr>
          <w:bCs/>
          <w:color w:val="000000"/>
          <w:sz w:val="28"/>
          <w:szCs w:val="28"/>
        </w:rPr>
        <w:t>Саракташского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Оренбургской области №38 от 22.03.2016 года , н</w:t>
      </w:r>
      <w:r>
        <w:rPr>
          <w:sz w:val="28"/>
          <w:szCs w:val="28"/>
        </w:rPr>
        <w:t xml:space="preserve">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</w:p>
    <w:p w:rsidR="00885714" w:rsidRDefault="00885714" w:rsidP="00885714">
      <w:pPr>
        <w:rPr>
          <w:sz w:val="28"/>
          <w:szCs w:val="28"/>
        </w:rPr>
      </w:pPr>
    </w:p>
    <w:p w:rsidR="00885714" w:rsidRDefault="00885714" w:rsidP="00885714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85714" w:rsidRDefault="00885714" w:rsidP="00885714">
      <w:pPr>
        <w:rPr>
          <w:sz w:val="28"/>
          <w:szCs w:val="28"/>
        </w:rPr>
      </w:pPr>
    </w:p>
    <w:p w:rsidR="00885714" w:rsidRDefault="00885714" w:rsidP="00885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«О порядке ознакомления граждан с нормативными правовыми актами органов местного самоуправления в муниципальном образовании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(об обнародовании нормативных правовых актов)», утвержденного решением Совета депутатов Новочеркасского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№110 от 04.04.2008 года согласно приложения. </w:t>
      </w:r>
    </w:p>
    <w:p w:rsidR="00885714" w:rsidRDefault="00885714" w:rsidP="00885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Положение «О муниципальных правовых актах муниципального образования Новочеркасского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области», утвержденного решением Совета депутатов Новочеркасского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№ 63 от   30 декабря 2006 год, признать утратившим силу.</w:t>
      </w:r>
    </w:p>
    <w:p w:rsidR="00885714" w:rsidRDefault="00885714" w:rsidP="00885714">
      <w:pPr>
        <w:jc w:val="both"/>
        <w:rPr>
          <w:sz w:val="28"/>
          <w:szCs w:val="28"/>
        </w:rPr>
      </w:pPr>
    </w:p>
    <w:p w:rsidR="00885714" w:rsidRDefault="00885714" w:rsidP="008857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подписания и подлежит официальному опубликованию.</w:t>
      </w:r>
    </w:p>
    <w:p w:rsidR="00885714" w:rsidRDefault="00885714" w:rsidP="00885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48"/>
        <w:gridCol w:w="2778"/>
        <w:gridCol w:w="2044"/>
        <w:gridCol w:w="3201"/>
      </w:tblGrid>
      <w:tr w:rsidR="00885714" w:rsidTr="00885714">
        <w:trPr>
          <w:trHeight w:val="1000"/>
        </w:trPr>
        <w:tc>
          <w:tcPr>
            <w:tcW w:w="2260" w:type="pct"/>
            <w:gridSpan w:val="2"/>
          </w:tcPr>
          <w:p w:rsidR="00885714" w:rsidRDefault="0088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885714" w:rsidRDefault="00885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сельсовета </w:t>
            </w:r>
          </w:p>
          <w:p w:rsidR="00885714" w:rsidRDefault="00885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885714" w:rsidRDefault="00885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2" w:type="pct"/>
          </w:tcPr>
          <w:p w:rsidR="00885714" w:rsidRDefault="00885714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Н.Ф.Суюндуков</w:t>
            </w:r>
            <w:proofErr w:type="spellEnd"/>
          </w:p>
        </w:tc>
      </w:tr>
      <w:tr w:rsidR="00885714" w:rsidTr="00885714">
        <w:tc>
          <w:tcPr>
            <w:tcW w:w="809" w:type="pct"/>
          </w:tcPr>
          <w:p w:rsidR="00885714" w:rsidRDefault="0088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 </w:t>
            </w:r>
          </w:p>
        </w:tc>
        <w:tc>
          <w:tcPr>
            <w:tcW w:w="4191" w:type="pct"/>
            <w:gridSpan w:val="3"/>
          </w:tcPr>
          <w:p w:rsidR="00885714" w:rsidRDefault="00885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прокуратуре района, информационный стенд, официальный сайт </w:t>
            </w:r>
          </w:p>
        </w:tc>
      </w:tr>
    </w:tbl>
    <w:p w:rsidR="00885714" w:rsidRDefault="00885714" w:rsidP="0088571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85714" w:rsidRDefault="00885714" w:rsidP="00885714">
      <w:pPr>
        <w:ind w:firstLine="567"/>
        <w:jc w:val="center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</w:p>
    <w:p w:rsidR="00885714" w:rsidRDefault="00885714" w:rsidP="0088571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</w:t>
      </w:r>
    </w:p>
    <w:p w:rsidR="00885714" w:rsidRDefault="00885714" w:rsidP="0088571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 Совета депутатов</w:t>
      </w:r>
    </w:p>
    <w:p w:rsidR="00885714" w:rsidRDefault="00885714" w:rsidP="0088571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Новочеркасского сельсовета</w:t>
      </w:r>
    </w:p>
    <w:p w:rsidR="00885714" w:rsidRDefault="00885714" w:rsidP="0088571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22.06.2016  г.  № 44</w:t>
      </w:r>
    </w:p>
    <w:p w:rsidR="00885714" w:rsidRDefault="00885714" w:rsidP="00885714">
      <w:pPr>
        <w:ind w:firstLine="567"/>
        <w:rPr>
          <w:b/>
          <w:bCs/>
          <w:sz w:val="28"/>
          <w:szCs w:val="28"/>
        </w:rPr>
      </w:pPr>
    </w:p>
    <w:p w:rsidR="00885714" w:rsidRDefault="00885714" w:rsidP="00885714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Пункт 1 статьи 3 дополнить абзацем 5 следующего :</w:t>
      </w:r>
    </w:p>
    <w:p w:rsidR="00885714" w:rsidRDefault="00885714" w:rsidP="00885714">
      <w:pPr>
        <w:jc w:val="both"/>
        <w:rPr>
          <w:sz w:val="28"/>
          <w:szCs w:val="28"/>
        </w:rPr>
      </w:pPr>
      <w:r>
        <w:rPr>
          <w:sz w:val="24"/>
          <w:szCs w:val="24"/>
        </w:rPr>
        <w:t>    «</w:t>
      </w:r>
      <w:r>
        <w:rPr>
          <w:sz w:val="28"/>
          <w:szCs w:val="28"/>
        </w:rPr>
        <w:t xml:space="preserve">- размещение нормативных правовых актов на официальном сайте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admnovocherkassk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»;</w:t>
      </w:r>
    </w:p>
    <w:p w:rsidR="00885714" w:rsidRDefault="00885714" w:rsidP="00885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5 пункта 1 стати 3 абзацем считать абзацем 6, изложив его в следующей редакции: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официальное опубликование в средствах массовой информации (в районной газете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области)».</w:t>
      </w:r>
    </w:p>
    <w:p w:rsidR="00885714" w:rsidRDefault="00885714" w:rsidP="00885714">
      <w:pPr>
        <w:ind w:firstLine="567"/>
        <w:rPr>
          <w:b/>
          <w:bCs/>
          <w:sz w:val="28"/>
          <w:szCs w:val="28"/>
        </w:rPr>
      </w:pPr>
    </w:p>
    <w:p w:rsidR="00885714" w:rsidRDefault="00885714" w:rsidP="00885714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 4 изложить в следующей редакции :</w:t>
      </w:r>
    </w:p>
    <w:p w:rsidR="00885714" w:rsidRDefault="00885714" w:rsidP="00885714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«Статья 4. Официальное опубликование (обнародование)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Источниками официального опубликования нормативных актов органов местного самоуправления Новочеркасского сельсовета является их размещение на официальном сайте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admnovocherkassk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,  информации и (или) опубликование их в районной газете (газете сельского поселения).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Обнародованием нормативных актов органов местного самоуправления Новочеркасского сельсовета считается оглашение на открытых собраниях граждан Новочеркасского сельсовета, вывешивание нормативных правовых актов в местах, определенных распоряжением главы муниципального образования для размещения .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правовые акты органов местного самоуправления Новочеркасского сельсовета, затрагивающие права, свободы и обязанности человека и гражданина, подлежат официальному опубликованию (обнародованию) в течение 7 дней со дня их принятия.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Нормативные правовые акты вступают в силу с момента их официального опубликования (обнародования), если самими нормативными правовыми актами не установлен другой порядок вступления их в силу.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за обязательность опубликования нормативных правовых актов органов местного самоуправления возлагается на главу муниципального образования.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Неопубликованные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Новочеркасского сельсовета.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Индивидуальные правовые акты главы муниципального образования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Обязательному официальному обнародованию также подлежат: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итоги голосования и принятое на местном референдуме решение;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итоги муниципальных выборов;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итоги голосования по отзыву депутата Совета, главы муниципального образования;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итоги голосования по вопросам изменения границ сельсовета, преобразования Новочеркасского сельсовета и принятое по этим вопросам решение;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итоги проведения собрания граждан;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итоги проведения конференции граждан (собрания делегатов);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проекты Устава Новочеркасского сельсовета, а также муниципального правового акта о внесении в него изменений и дополнений;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Обязательному опубликованию на официальном сайте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  <w:r>
        <w:rPr>
          <w:bCs/>
          <w:sz w:val="28"/>
          <w:szCs w:val="28"/>
          <w:u w:val="single"/>
          <w:lang w:val="en-US"/>
        </w:rPr>
        <w:t>http</w:t>
      </w:r>
      <w:r>
        <w:rPr>
          <w:bCs/>
          <w:sz w:val="28"/>
          <w:szCs w:val="28"/>
          <w:u w:val="single"/>
        </w:rPr>
        <w:t>://</w:t>
      </w:r>
      <w:r>
        <w:rPr>
          <w:bCs/>
          <w:sz w:val="28"/>
          <w:szCs w:val="28"/>
          <w:u w:val="single"/>
          <w:lang w:val="en-US"/>
        </w:rPr>
        <w:t>www</w:t>
      </w:r>
      <w:r>
        <w:rPr>
          <w:bCs/>
          <w:sz w:val="28"/>
          <w:szCs w:val="28"/>
          <w:u w:val="single"/>
        </w:rPr>
        <w:t>.</w:t>
      </w:r>
      <w:proofErr w:type="spellStart"/>
      <w:r>
        <w:rPr>
          <w:bCs/>
          <w:sz w:val="28"/>
          <w:szCs w:val="28"/>
          <w:u w:val="single"/>
          <w:lang w:val="en-US"/>
        </w:rPr>
        <w:t>admnovocherkassk</w:t>
      </w:r>
      <w:proofErr w:type="spellEnd"/>
      <w:r>
        <w:rPr>
          <w:bCs/>
          <w:sz w:val="28"/>
          <w:szCs w:val="28"/>
          <w:u w:val="single"/>
        </w:rPr>
        <w:t>.</w:t>
      </w:r>
      <w:proofErr w:type="spellStart"/>
      <w:r>
        <w:rPr>
          <w:bCs/>
          <w:sz w:val="28"/>
          <w:szCs w:val="28"/>
          <w:u w:val="single"/>
          <w:lang w:val="en-US"/>
        </w:rPr>
        <w:t>ru</w:t>
      </w:r>
      <w:proofErr w:type="spellEnd"/>
      <w:r>
        <w:rPr>
          <w:bCs/>
          <w:sz w:val="28"/>
          <w:szCs w:val="28"/>
          <w:u w:val="single"/>
        </w:rPr>
        <w:t>/</w:t>
      </w:r>
      <w:r>
        <w:rPr>
          <w:sz w:val="28"/>
          <w:szCs w:val="28"/>
        </w:rPr>
        <w:t xml:space="preserve"> или в районной газете   подлежат: 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 бюджета Новочеркасского сельсовета, решение Совета о его утверждении, годовой отчет о его исполнении;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сведения о ходе исполнения бюджета.</w:t>
      </w:r>
    </w:p>
    <w:p w:rsidR="00885714" w:rsidRDefault="00885714" w:rsidP="00885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Официальным опубликованием нормативного правового акта считается публикация его полного текста в газете «Пульс дня», или первое размещение на официальном сайте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  <w:r>
        <w:rPr>
          <w:bCs/>
          <w:sz w:val="28"/>
          <w:szCs w:val="28"/>
          <w:u w:val="single"/>
          <w:lang w:val="en-US"/>
        </w:rPr>
        <w:t>http</w:t>
      </w:r>
      <w:r>
        <w:rPr>
          <w:bCs/>
          <w:sz w:val="28"/>
          <w:szCs w:val="28"/>
          <w:u w:val="single"/>
        </w:rPr>
        <w:t>://</w:t>
      </w:r>
      <w:r>
        <w:rPr>
          <w:bCs/>
          <w:sz w:val="28"/>
          <w:szCs w:val="28"/>
          <w:u w:val="single"/>
          <w:lang w:val="en-US"/>
        </w:rPr>
        <w:t>www</w:t>
      </w:r>
      <w:r>
        <w:rPr>
          <w:bCs/>
          <w:sz w:val="28"/>
          <w:szCs w:val="28"/>
          <w:u w:val="single"/>
        </w:rPr>
        <w:t>.</w:t>
      </w:r>
      <w:proofErr w:type="spellStart"/>
      <w:r>
        <w:rPr>
          <w:bCs/>
          <w:sz w:val="28"/>
          <w:szCs w:val="28"/>
          <w:u w:val="single"/>
          <w:lang w:val="en-US"/>
        </w:rPr>
        <w:t>admnovocherkassk</w:t>
      </w:r>
      <w:proofErr w:type="spellEnd"/>
      <w:r>
        <w:rPr>
          <w:bCs/>
          <w:sz w:val="28"/>
          <w:szCs w:val="28"/>
          <w:u w:val="single"/>
        </w:rPr>
        <w:t>.</w:t>
      </w:r>
      <w:proofErr w:type="spellStart"/>
      <w:r>
        <w:rPr>
          <w:bCs/>
          <w:sz w:val="28"/>
          <w:szCs w:val="28"/>
          <w:u w:val="single"/>
          <w:lang w:val="en-US"/>
        </w:rPr>
        <w:t>ru</w:t>
      </w:r>
      <w:proofErr w:type="spellEnd"/>
      <w:r>
        <w:rPr>
          <w:bCs/>
          <w:sz w:val="28"/>
          <w:szCs w:val="28"/>
          <w:u w:val="single"/>
        </w:rPr>
        <w:t>/</w:t>
      </w:r>
      <w:r>
        <w:rPr>
          <w:sz w:val="28"/>
          <w:szCs w:val="28"/>
        </w:rPr>
        <w:t xml:space="preserve"> ; обнародованием - размещение копии нормативного правового акта в специально определенных для этих целей местах (в этом случае оформляется акт о размещении нормативного документа с указанием даты).»</w:t>
      </w:r>
    </w:p>
    <w:p w:rsidR="00885714" w:rsidRDefault="00885714" w:rsidP="0088571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885714" w:rsidRDefault="00885714" w:rsidP="00885714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Абзац 1 статьи 6 изложить в следующей редакции:</w:t>
      </w:r>
    </w:p>
    <w:p w:rsidR="00885714" w:rsidRDefault="00885714" w:rsidP="008857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«Ознакомление граждан с нормативными правовыми актами органов местного самоуправления производится путем прочтения документа (в том числе путем прочтения документа на официальном сайте 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  <w:r>
        <w:rPr>
          <w:bCs/>
          <w:sz w:val="28"/>
          <w:szCs w:val="28"/>
          <w:u w:val="single"/>
          <w:lang w:val="en-US"/>
        </w:rPr>
        <w:t>http</w:t>
      </w:r>
      <w:r>
        <w:rPr>
          <w:bCs/>
          <w:sz w:val="28"/>
          <w:szCs w:val="28"/>
          <w:u w:val="single"/>
        </w:rPr>
        <w:t>://</w:t>
      </w:r>
      <w:r>
        <w:rPr>
          <w:bCs/>
          <w:sz w:val="28"/>
          <w:szCs w:val="28"/>
          <w:u w:val="single"/>
          <w:lang w:val="en-US"/>
        </w:rPr>
        <w:t>www</w:t>
      </w:r>
      <w:r>
        <w:rPr>
          <w:bCs/>
          <w:sz w:val="28"/>
          <w:szCs w:val="28"/>
          <w:u w:val="single"/>
        </w:rPr>
        <w:t>.</w:t>
      </w:r>
      <w:proofErr w:type="spellStart"/>
      <w:r>
        <w:rPr>
          <w:bCs/>
          <w:sz w:val="28"/>
          <w:szCs w:val="28"/>
          <w:u w:val="single"/>
          <w:lang w:val="en-US"/>
        </w:rPr>
        <w:t>admnovocherkassk</w:t>
      </w:r>
      <w:proofErr w:type="spellEnd"/>
      <w:r>
        <w:rPr>
          <w:bCs/>
          <w:sz w:val="28"/>
          <w:szCs w:val="28"/>
          <w:u w:val="single"/>
        </w:rPr>
        <w:t>.</w:t>
      </w:r>
      <w:proofErr w:type="spellStart"/>
      <w:r>
        <w:rPr>
          <w:bCs/>
          <w:sz w:val="28"/>
          <w:szCs w:val="28"/>
          <w:u w:val="single"/>
          <w:lang w:val="en-US"/>
        </w:rPr>
        <w:t>ru</w:t>
      </w:r>
      <w:proofErr w:type="spellEnd"/>
      <w:r>
        <w:rPr>
          <w:bCs/>
          <w:sz w:val="28"/>
          <w:szCs w:val="28"/>
          <w:u w:val="single"/>
        </w:rPr>
        <w:t>/</w:t>
      </w:r>
      <w:r>
        <w:rPr>
          <w:sz w:val="28"/>
          <w:szCs w:val="28"/>
        </w:rPr>
        <w:t xml:space="preserve"> )  либо путем подачи заявления о предоставлении копии документа непосредственно самим гражданином. Граждане также вправе делать выписки из оригиналов нормативных документов, регулирующих основные вопросы жизни Новочеркасского сельсовета, а также затрагивающих права и свободы человека и гражданина или их собственные интересы.»</w:t>
      </w:r>
    </w:p>
    <w:p w:rsidR="00885714" w:rsidRDefault="00885714" w:rsidP="00885714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Пункт 1 абзаца 2 статьи 6 изложить в следующей редакции:          </w:t>
      </w:r>
      <w:r>
        <w:rPr>
          <w:sz w:val="28"/>
          <w:szCs w:val="28"/>
        </w:rPr>
        <w:t>1. Ознакомление с опубликованными (обнародованными) нормативными правовыми актами производится по просьбе граждан и без заполнения заявления.</w:t>
      </w:r>
    </w:p>
    <w:p w:rsidR="00885714" w:rsidRDefault="00885714"/>
    <w:sectPr w:rsidR="0088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14"/>
    <w:rsid w:val="00103F7A"/>
    <w:rsid w:val="0088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8EE6A-13EC-4BE8-AFE4-D12A6F07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85714"/>
    <w:rPr>
      <w:color w:val="0000FF"/>
      <w:u w:val="single"/>
    </w:rPr>
  </w:style>
  <w:style w:type="paragraph" w:styleId="HTML">
    <w:name w:val="HTML Preformatted"/>
    <w:basedOn w:val="a"/>
    <w:rsid w:val="00885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4">
    <w:name w:val="Название Знак"/>
    <w:basedOn w:val="a0"/>
    <w:link w:val="a5"/>
    <w:locked/>
    <w:rsid w:val="00885714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885714"/>
    <w:pPr>
      <w:jc w:val="center"/>
    </w:pPr>
    <w:rPr>
      <w:sz w:val="24"/>
    </w:rPr>
  </w:style>
  <w:style w:type="paragraph" w:customStyle="1" w:styleId="ConsNonformat">
    <w:name w:val="ConsNonformat"/>
    <w:rsid w:val="008857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novocherkassk.ru/" TargetMode="External"/><Relationship Id="rId4" Type="http://schemas.openxmlformats.org/officeDocument/2006/relationships/hyperlink" Target="http://www.admnovocherkas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2016-07-03T12:10:00Z</dcterms:created>
  <dcterms:modified xsi:type="dcterms:W3CDTF">2016-07-03T12:10:00Z</dcterms:modified>
</cp:coreProperties>
</file>