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0" w:rsidRDefault="00525E50" w:rsidP="00525E50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Администрация</w:t>
      </w:r>
    </w:p>
    <w:p w:rsidR="00525E50" w:rsidRDefault="00525E50" w:rsidP="00525E50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525E50" w:rsidRDefault="00525E50" w:rsidP="00525E50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525E50" w:rsidRDefault="00525E50" w:rsidP="00525E50">
      <w:pPr>
        <w:rPr>
          <w:b/>
          <w:sz w:val="28"/>
        </w:rPr>
      </w:pPr>
      <w:r>
        <w:rPr>
          <w:b/>
          <w:sz w:val="28"/>
        </w:rPr>
        <w:t xml:space="preserve">       Саракташского района</w:t>
      </w:r>
    </w:p>
    <w:p w:rsidR="00525E50" w:rsidRDefault="00525E50" w:rsidP="00525E50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525E50" w:rsidRDefault="00525E50" w:rsidP="00525E50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525E50" w:rsidRDefault="00525E50" w:rsidP="00525E50">
      <w:pPr>
        <w:rPr>
          <w:b/>
          <w:sz w:val="28"/>
        </w:rPr>
      </w:pPr>
      <w:r>
        <w:rPr>
          <w:b/>
          <w:sz w:val="28"/>
        </w:rPr>
        <w:t xml:space="preserve">        от 25.04.2016 г. № 44-п                    </w:t>
      </w:r>
    </w:p>
    <w:p w:rsidR="00525E50" w:rsidRDefault="00525E50" w:rsidP="00525E50">
      <w:pPr>
        <w:rPr>
          <w:b/>
          <w:sz w:val="28"/>
        </w:rPr>
      </w:pPr>
      <w:r>
        <w:rPr>
          <w:b/>
          <w:sz w:val="28"/>
        </w:rPr>
        <w:t xml:space="preserve">              с.Новочеркасск</w:t>
      </w:r>
    </w:p>
    <w:p w:rsidR="00525E50" w:rsidRDefault="00525E50" w:rsidP="00525E50"/>
    <w:p w:rsidR="00525E50" w:rsidRDefault="00525E50" w:rsidP="00525E50"/>
    <w:p w:rsidR="00525E50" w:rsidRPr="00334E75" w:rsidRDefault="00525E50" w:rsidP="00525E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Об утверждении Положения о реестре</w:t>
      </w:r>
    </w:p>
    <w:p w:rsidR="00525E50" w:rsidRPr="00334E75" w:rsidRDefault="00525E50" w:rsidP="00525E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муниципальных услуг МО </w:t>
      </w:r>
      <w:r>
        <w:rPr>
          <w:rFonts w:ascii="Times New Roman" w:hAnsi="Times New Roman" w:cs="Times New Roman"/>
          <w:sz w:val="28"/>
          <w:szCs w:val="28"/>
        </w:rPr>
        <w:t>Новочеркасский сельсовет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334E75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4E75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со </w:t>
      </w:r>
      <w:hyperlink r:id="rId5" w:history="1">
        <w:r w:rsidRPr="00334E75">
          <w:rPr>
            <w:rStyle w:val="a3"/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334E75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"Об организации местного самоуправления в Оренбургской области",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334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работы, уточнения перечня услуг, оказываемых администрацией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>, подведомственными организациями: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42#P42" w:history="1">
        <w:r w:rsidRPr="00334E75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34E75">
        <w:rPr>
          <w:rFonts w:ascii="Times New Roman" w:hAnsi="Times New Roman" w:cs="Times New Roman"/>
          <w:sz w:val="28"/>
          <w:szCs w:val="28"/>
        </w:rPr>
        <w:t xml:space="preserve"> о реестре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132133">
        <w:t xml:space="preserve"> </w:t>
      </w:r>
      <w:r w:rsidRPr="00132133">
        <w:rPr>
          <w:rFonts w:ascii="Times New Roman" w:hAnsi="Times New Roman" w:cs="Times New Roman"/>
          <w:sz w:val="28"/>
          <w:szCs w:val="28"/>
        </w:rPr>
        <w:t>http://www.admnovocherkassk.ru/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E75">
        <w:rPr>
          <w:rFonts w:ascii="Times New Roman" w:hAnsi="Times New Roman" w:cs="Times New Roman"/>
          <w:sz w:val="28"/>
          <w:szCs w:val="28"/>
        </w:rPr>
        <w:t>.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Демеува М.Д.</w:t>
      </w:r>
      <w:r w:rsidRPr="00334E75">
        <w:rPr>
          <w:rFonts w:ascii="Times New Roman" w:hAnsi="Times New Roman" w:cs="Times New Roman"/>
          <w:sz w:val="28"/>
          <w:szCs w:val="28"/>
        </w:rPr>
        <w:t>.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tabs>
          <w:tab w:val="left" w:pos="1360"/>
        </w:tabs>
        <w:jc w:val="both"/>
        <w:rPr>
          <w:sz w:val="28"/>
          <w:szCs w:val="28"/>
        </w:rPr>
      </w:pPr>
    </w:p>
    <w:p w:rsidR="00525E50" w:rsidRDefault="00525E50" w:rsidP="00525E50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Н.Ф.Суюндуков</w:t>
      </w:r>
    </w:p>
    <w:p w:rsidR="00525E50" w:rsidRDefault="00525E50" w:rsidP="00525E50">
      <w:pPr>
        <w:tabs>
          <w:tab w:val="left" w:pos="1360"/>
        </w:tabs>
        <w:jc w:val="both"/>
        <w:rPr>
          <w:sz w:val="28"/>
          <w:szCs w:val="28"/>
        </w:rPr>
      </w:pPr>
    </w:p>
    <w:p w:rsidR="00525E50" w:rsidRDefault="00525E50" w:rsidP="00525E50">
      <w:pPr>
        <w:tabs>
          <w:tab w:val="left" w:pos="1360"/>
        </w:tabs>
        <w:jc w:val="both"/>
        <w:rPr>
          <w:sz w:val="28"/>
          <w:szCs w:val="28"/>
        </w:rPr>
      </w:pPr>
    </w:p>
    <w:p w:rsidR="00525E50" w:rsidRDefault="00525E50" w:rsidP="00525E50">
      <w:pPr>
        <w:tabs>
          <w:tab w:val="left" w:pos="1360"/>
        </w:tabs>
        <w:jc w:val="both"/>
        <w:rPr>
          <w:sz w:val="28"/>
          <w:szCs w:val="28"/>
        </w:rPr>
      </w:pPr>
    </w:p>
    <w:p w:rsidR="00525E50" w:rsidRDefault="00525E50" w:rsidP="00525E50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>Разослано: Демеуву М.Д.,  прокурору района, официальный сайт, в дело</w:t>
      </w: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25.04.</w:t>
      </w:r>
      <w:r w:rsidRPr="00334E7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4E7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44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334E75">
        <w:rPr>
          <w:rFonts w:ascii="Times New Roman" w:hAnsi="Times New Roman" w:cs="Times New Roman"/>
          <w:sz w:val="28"/>
          <w:szCs w:val="28"/>
        </w:rPr>
        <w:t>Положение</w:t>
      </w:r>
    </w:p>
    <w:p w:rsidR="00525E50" w:rsidRPr="00334E75" w:rsidRDefault="00525E50" w:rsidP="00525E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о реестре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1.1. Настоящее положение о реестре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на основании Федерального </w:t>
      </w:r>
      <w:hyperlink r:id="rId7" w:history="1">
        <w:r w:rsidRPr="00334E75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334E75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регулирует отношения, возникающие при формировании и ведении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>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услуги, оказываемые администрацией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>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1.3. Понятия, применяемые в настоящем Положении: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муниципальные услуги, предоставляемые органами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 (далее - муниципальные услуги) - деятельность по реализации функций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,  которая осуществляется по запросам заявителей в пределах полномочий органа, предоставляющего муниципальные услуги по решению вопросов местного значения, установленных в соответствии с Федеральным </w:t>
      </w:r>
      <w:hyperlink r:id="rId8" w:history="1">
        <w:r w:rsidRPr="00334E75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4E7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9" w:history="1">
        <w:r w:rsidRPr="00334E75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34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реестр муниципальных услуг - систематизированный перечень услуг (далее - Реестр);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формирование Реестра - предоставление в уполномоченный орган администрации сведений об услугах. Состав и порядок предоставления указанных сведений устанавливается настоящим Положением;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ведение Реестра - внесение сведений об услугах в Реестр, организация мониторинга, корректировки, рассмотрения, утверждения Реестра и его изменений, предоставление сведений из Реестра для сводных реестров государственных и муниципальных услуг, опубликования и иные мероприятия, касающиеся Реестра, предусмотренные действующим законодательством и настоящим Положением;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муниципальные услуги - администрация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>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организация, принимающая запрос - администрация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 либо уполномоченное юридическое лицо, принимающее запрос и (или) предоставляющее результат оказания муниципальной услуги заявителю;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lastRenderedPageBreak/>
        <w:t>запрос - выраженное в устной или письменной форме, в электронном виде обращение заявителя об оказании муниципальной услуги;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заявители - лица либо их уполномоченные представители, обратившиеся с запросом в организацию, принимающую запрос.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1.4. Цели формирования и ведения Реестра - создание полного перечня, определение количества и состава муниципальных услуг.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1.5. Основными задачами формирования Реестра являются: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а) унификация наименований муниципальных услуг;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б) обеспечение заявителей достоверной информацией о муниципальных услугах, органах и организациях, их оказывающих;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в) создание информационной базы об объемах и структуре муниципальных услуг;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г) создание информационной базы для разработки и модернизации административных регламентов и стандартов оказания муниципальных услуг;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д) создание информационной базы для прогнозирования и планирования бюджетных расходов, принятия решений о возможных направлениях оптимизации использования бюджетных средств, муниципального имущества;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е) создание информационной базы для внедрения новых принципов учета затрат в разрезе исполнения муниципальных услуг;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ж) создание информационной базы для внедрения принципов результативного управления подведомственными учреждениями;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з) создание основы для проведения мониторинга исполнения муниципальных услуг, определение приоритетных направлений изменения услуг в соответствии с предпочтениями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>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1.6. Реестр подлежит обновлению в соответствии с изменением муниципальных услуг, появлением новых услуг, сокращением существующих.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1.7. Реестр, составленный в соответствии с требованиями настоящего Положения, в обязательном порядке используется при ведении реестра расходных обязательств субъекта бюджетного планирования, размещении муниципальных заданий (заказов), оценке потребности в муниципальных услугах; определении уставных целей, задач и функций муниципальных учреждений при их создании, реорганизации, ликвидации или изменении типа, при разработке и внесении в уполномоченные органы предложений об утверждении тарифов на услуги, включенные в Реестр.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2. Формирование и ведение Реестра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2.1. Формирование и ведение Реестра осуществляются в соответствии с принципами: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- единства требований к определению и включению услуг в Реестр;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- полноты описания и отражения муниципальных услуг в Реестре;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lastRenderedPageBreak/>
        <w:t>- публичности Реестра;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- учета мнения населения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 при исполнении муниципальных услуг, при дополнении и внесении изменений в Реестр;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- обеспечения взаимосвязи требований ведения Реестра с требованиями осуществления бюджетного процесса, формирования расходных обязательств города Оренбурга, формирования муниципальных заданий подведомственным учреждениям;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- периодического пересмотра требований к перечню и описанию услуг, предусмотренных Реестром, в целях обеспечения их доступности и улучшения качества.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2.2. Реестр состоит из следующих разделов: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334E75">
        <w:rPr>
          <w:rFonts w:ascii="Times New Roman" w:hAnsi="Times New Roman" w:cs="Times New Roman"/>
          <w:sz w:val="28"/>
          <w:szCs w:val="28"/>
        </w:rPr>
        <w:t xml:space="preserve">а) Муниципальные услуги, предоставляемые администрацией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>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334E75">
        <w:rPr>
          <w:rFonts w:ascii="Times New Roman" w:hAnsi="Times New Roman" w:cs="Times New Roman"/>
          <w:sz w:val="28"/>
          <w:szCs w:val="28"/>
        </w:rPr>
        <w:t>б) Сведения об услугах, которые являются необходимыми и обязательными для предоставления муниципальных услуг, предоставляются организациями, участвующими в предоставлении муниципальных услуг;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334E75">
        <w:rPr>
          <w:rFonts w:ascii="Times New Roman" w:hAnsi="Times New Roman" w:cs="Times New Roman"/>
          <w:sz w:val="28"/>
          <w:szCs w:val="28"/>
        </w:rPr>
        <w:t>в) Услуги, предоставляемые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2.3. Услуги, предусмотренные </w:t>
      </w:r>
      <w:hyperlink r:id="rId10" w:anchor="P93#P93" w:history="1">
        <w:r w:rsidRPr="00334E75">
          <w:rPr>
            <w:rStyle w:val="a3"/>
            <w:rFonts w:ascii="Times New Roman" w:hAnsi="Times New Roman" w:cs="Times New Roman"/>
            <w:sz w:val="28"/>
            <w:szCs w:val="28"/>
          </w:rPr>
          <w:t>подпунктом "в" пункта 2.2</w:t>
        </w:r>
      </w:hyperlink>
      <w:r w:rsidRPr="00334E75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включению в Реестр в том случае, если указанные услуги включены в соответствующий перечень, установленный Правительством Российской Федерации, либо в соответствующий дополнительный перечень услуг, утвержденный Правительством Оренбургской области.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 w:rsidRPr="00334E75">
        <w:rPr>
          <w:rFonts w:ascii="Times New Roman" w:hAnsi="Times New Roman" w:cs="Times New Roman"/>
          <w:sz w:val="28"/>
          <w:szCs w:val="28"/>
        </w:rPr>
        <w:t xml:space="preserve">2.4. Услуги, предусмотренные </w:t>
      </w:r>
      <w:hyperlink r:id="rId11" w:anchor="P90#P90" w:history="1">
        <w:r w:rsidRPr="00334E75">
          <w:rPr>
            <w:rStyle w:val="a3"/>
            <w:rFonts w:ascii="Times New Roman" w:hAnsi="Times New Roman" w:cs="Times New Roman"/>
            <w:sz w:val="28"/>
            <w:szCs w:val="28"/>
          </w:rPr>
          <w:t>подпунктом "а" пункта 2.2</w:t>
        </w:r>
      </w:hyperlink>
      <w:r w:rsidRPr="00334E75">
        <w:rPr>
          <w:rFonts w:ascii="Times New Roman" w:hAnsi="Times New Roman" w:cs="Times New Roman"/>
          <w:sz w:val="28"/>
          <w:szCs w:val="28"/>
        </w:rPr>
        <w:t xml:space="preserve"> настоящего Положения, в Реестре описываются в соответствии с </w:t>
      </w:r>
      <w:hyperlink r:id="rId12" w:anchor="P157#P157" w:history="1">
        <w:r w:rsidRPr="00334E75">
          <w:rPr>
            <w:rStyle w:val="a3"/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34E75">
        <w:rPr>
          <w:rFonts w:ascii="Times New Roman" w:hAnsi="Times New Roman" w:cs="Times New Roman"/>
          <w:sz w:val="28"/>
          <w:szCs w:val="28"/>
        </w:rPr>
        <w:t xml:space="preserve"> сведений об услугах согласно Приложению 1 к настоящему Положению. 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E75">
        <w:rPr>
          <w:rFonts w:ascii="Times New Roman" w:eastAsia="Times New Roman" w:hAnsi="Times New Roman" w:cs="Times New Roman"/>
          <w:sz w:val="28"/>
          <w:szCs w:val="28"/>
        </w:rPr>
        <w:t xml:space="preserve">Перечни услуг, которые являются необходимыми и обязательными для предоставления государственных и муниципальных услуг,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</w:t>
      </w:r>
      <w:hyperlink r:id="rId13" w:history="1">
        <w:r w:rsidRPr="00334E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частью 1 статьи 1</w:t>
        </w:r>
      </w:hyperlink>
      <w:r w:rsidRPr="00334E75"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 государственных и муниципальных услуг, а также в информационно-телекоммуникационной сети "Интернет" на едином портале государственных и муниципальных услуг.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E75">
        <w:rPr>
          <w:rFonts w:ascii="Times New Roman" w:hAnsi="Times New Roman" w:cs="Times New Roman"/>
          <w:sz w:val="28"/>
          <w:szCs w:val="28"/>
        </w:rPr>
        <w:t>2.5. Заинтересованные лица вправе направлять в орган, предоставляющий муниципальные услуги, предложения о внесении изменений и дополнений в описание услуг, предусмотренных Реестром.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2.6. Выявление необходимости внесения в Реестр изменений и дополнений осуществляет орган, предоставляющий муниципальные услуги, на основании мониторинга, осуществляемого в установленном порядке.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2.7. Включение, исключение услуги из Реестра и внесение изменений или дополнений в Реестр до проведения очередной ежегодной процедуры </w:t>
      </w:r>
      <w:r w:rsidRPr="00334E7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реестра осуществляется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 о соответствующих изменениях, дополнениях. Основанием для исключения сведений об услугах из Реестра является вступление в силу федеральных законов и иных нормативных правовых актов Российской Федерации, Оренбургской области,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, а также вступившие в силу решения суда о признании недействующими норм, предусматривающих предоставление услуги. 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3. Публичность Реестра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 обеспечивает доступность содержащихся в Реестре сведений для любых лиц, в том числе путем размещения Реестра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>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3.2. Организации, принимающие запросы, обеспечивают предоставление физическим и юридическим лицам информации об услугах, включенных в Реестр, бесплатно, посредством размещения (вывешивания) в занимаемых ими помещениях выписки из Реестра, выписок из муниципальных правовых актов об утверждении тарифов на оказываемые услуги. Информация размещается в местах, свободных для доступа посетителей, позволяющих ознакомиться с ней без взаимодействия с сотрудниками указанных организаций.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3.3. Органы, предоставляющие муниципальные услуги, обязаны предоставлять заинтересованным лицам информацию о содержании услуг и порядке их оказания с необходимыми разъяснениями, а также основную информацию, обеспечивающую правильность действий заявителя в описанной им ситуации в устной форме на личном приеме и (или) по телефону. Информация в документированном виде предоставляется всем заинтересованным лицам по их запросу в виде выписки из Реестра. Информация об услуге должна быть достоверной.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4. Контроль и ответственность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4.1. Контроль за соблюдением настоящего положения осуществляется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4.2. Должностные лица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334E7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неисполнение требований настоящего положения.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к Положению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о реестре муниципальных услуг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57"/>
      <w:bookmarkEnd w:id="7"/>
      <w:r w:rsidRPr="00334E75">
        <w:rPr>
          <w:rFonts w:ascii="Times New Roman" w:hAnsi="Times New Roman" w:cs="Times New Roman"/>
          <w:sz w:val="28"/>
          <w:szCs w:val="28"/>
        </w:rPr>
        <w:t>ПЕРЕЧЕНЬ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сведений о муниципальных услугах, предоставляемых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1. Орган, ответственный за предоставление муниципальных услуг: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5E50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2. Сведения об услугах:</w:t>
      </w:r>
    </w:p>
    <w:p w:rsidR="00525E50" w:rsidRDefault="00525E50" w:rsidP="00525E50">
      <w:pPr>
        <w:rPr>
          <w:sz w:val="28"/>
          <w:szCs w:val="28"/>
        </w:rPr>
      </w:pPr>
    </w:p>
    <w:p w:rsidR="00525E50" w:rsidRDefault="00525E50" w:rsidP="00525E50">
      <w:pPr>
        <w:rPr>
          <w:sz w:val="28"/>
          <w:szCs w:val="28"/>
        </w:rPr>
      </w:pPr>
    </w:p>
    <w:p w:rsidR="00525E50" w:rsidRDefault="00525E50" w:rsidP="00525E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25"/>
        <w:gridCol w:w="5102"/>
        <w:gridCol w:w="3685"/>
      </w:tblGrid>
      <w:tr w:rsidR="00525E50" w:rsidRPr="00334E75" w:rsidTr="00525E5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25E50" w:rsidRPr="00334E75" w:rsidRDefault="00525E50" w:rsidP="00525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25E50" w:rsidRPr="00334E75" w:rsidTr="00525E5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525E50" w:rsidRPr="00334E75" w:rsidTr="00525E5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E50" w:rsidRPr="00334E75" w:rsidRDefault="00525E50" w:rsidP="00525E50">
      <w:pPr>
        <w:rPr>
          <w:sz w:val="28"/>
          <w:szCs w:val="28"/>
        </w:rPr>
        <w:sectPr w:rsidR="00525E50" w:rsidRPr="00334E75">
          <w:pgSz w:w="11906" w:h="16838"/>
          <w:pgMar w:top="1134" w:right="850" w:bottom="1134" w:left="1701" w:header="708" w:footer="708" w:gutter="0"/>
          <w:cols w:space="720"/>
        </w:sectPr>
      </w:pP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к Положению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о реестре муниципальных услуг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ПЕРЕЧЕНЬ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сведений об услугах, которые являются необходимыми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муниципальных услуг,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предоставляются организациями, участвующими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в предоставлении муниципальных услуг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25"/>
        <w:gridCol w:w="5102"/>
        <w:gridCol w:w="3685"/>
      </w:tblGrid>
      <w:tr w:rsidR="00525E50" w:rsidRPr="00334E75" w:rsidTr="00525E5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которые являются необходимыми</w:t>
            </w:r>
          </w:p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и обязательными для предоставления муниципальных услуг,</w:t>
            </w:r>
          </w:p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предоставляются организациями, участвующими</w:t>
            </w:r>
          </w:p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в предоставлении муниципальных услуг</w:t>
            </w:r>
          </w:p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25E50" w:rsidRPr="00334E75" w:rsidTr="00525E5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525E50" w:rsidRPr="00334E75" w:rsidTr="00525E5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к Положению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о реестре муниципальных услуг</w:t>
      </w:r>
    </w:p>
    <w:p w:rsidR="00525E50" w:rsidRPr="00334E75" w:rsidRDefault="00525E50" w:rsidP="00525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11"/>
      <w:bookmarkEnd w:id="8"/>
      <w:r w:rsidRPr="00334E75">
        <w:rPr>
          <w:rFonts w:ascii="Times New Roman" w:hAnsi="Times New Roman" w:cs="Times New Roman"/>
          <w:sz w:val="28"/>
          <w:szCs w:val="28"/>
        </w:rPr>
        <w:t>ПЕРЕЧЕНЬ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сведений об услугах,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предоставляемых в электронной форме муниципальными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учреждениями и другими организациями, в которых размещается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муниципальное задание (заказ), выполняемое (выполняемый)</w:t>
      </w:r>
    </w:p>
    <w:p w:rsidR="00525E50" w:rsidRPr="00334E75" w:rsidRDefault="00525E50" w:rsidP="00525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1. Орган, ответственный за предоставление муниципальных услуг: _____________</w:t>
      </w:r>
    </w:p>
    <w:p w:rsidR="00525E50" w:rsidRPr="00334E75" w:rsidRDefault="00525E50" w:rsidP="00525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75">
        <w:rPr>
          <w:rFonts w:ascii="Times New Roman" w:hAnsi="Times New Roman" w:cs="Times New Roman"/>
          <w:sz w:val="28"/>
          <w:szCs w:val="28"/>
        </w:rPr>
        <w:t>2. Сведения об услугах:</w:t>
      </w:r>
    </w:p>
    <w:p w:rsidR="00525E50" w:rsidRPr="00334E75" w:rsidRDefault="00525E50" w:rsidP="0052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25"/>
        <w:gridCol w:w="5102"/>
        <w:gridCol w:w="3685"/>
      </w:tblGrid>
      <w:tr w:rsidR="00525E50" w:rsidRPr="00334E75" w:rsidTr="00525E5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предоставляемой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25E50" w:rsidRPr="00334E75" w:rsidTr="00525E5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0" w:rsidRPr="00334E75" w:rsidRDefault="00525E50" w:rsidP="00525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525E50" w:rsidRDefault="00525E50" w:rsidP="00525E50">
      <w:pPr>
        <w:rPr>
          <w:sz w:val="28"/>
          <w:szCs w:val="28"/>
        </w:rPr>
      </w:pPr>
    </w:p>
    <w:p w:rsidR="00525E50" w:rsidRPr="00351809" w:rsidRDefault="00525E50" w:rsidP="00525E50">
      <w:pPr>
        <w:rPr>
          <w:sz w:val="28"/>
          <w:szCs w:val="28"/>
        </w:rPr>
      </w:pPr>
    </w:p>
    <w:p w:rsidR="00525E50" w:rsidRPr="00351809" w:rsidRDefault="00525E50" w:rsidP="00525E50">
      <w:pPr>
        <w:rPr>
          <w:sz w:val="28"/>
          <w:szCs w:val="28"/>
        </w:rPr>
      </w:pPr>
    </w:p>
    <w:p w:rsidR="00525E50" w:rsidRPr="00351809" w:rsidRDefault="00525E50" w:rsidP="00525E50">
      <w:pPr>
        <w:rPr>
          <w:sz w:val="28"/>
          <w:szCs w:val="28"/>
        </w:rPr>
      </w:pPr>
    </w:p>
    <w:p w:rsidR="00525E50" w:rsidRPr="00351809" w:rsidRDefault="00525E50" w:rsidP="00525E50">
      <w:pPr>
        <w:rPr>
          <w:sz w:val="28"/>
          <w:szCs w:val="28"/>
        </w:rPr>
      </w:pPr>
    </w:p>
    <w:p w:rsidR="00525E50" w:rsidRPr="00351809" w:rsidRDefault="00525E50" w:rsidP="00525E50">
      <w:pPr>
        <w:rPr>
          <w:sz w:val="28"/>
          <w:szCs w:val="28"/>
        </w:rPr>
      </w:pPr>
    </w:p>
    <w:p w:rsidR="00525E50" w:rsidRPr="00351809" w:rsidRDefault="00525E50" w:rsidP="00525E50">
      <w:pPr>
        <w:rPr>
          <w:sz w:val="28"/>
          <w:szCs w:val="28"/>
        </w:rPr>
      </w:pPr>
    </w:p>
    <w:p w:rsidR="00525E50" w:rsidRPr="00351809" w:rsidRDefault="00525E50" w:rsidP="00525E50">
      <w:pPr>
        <w:rPr>
          <w:sz w:val="28"/>
          <w:szCs w:val="28"/>
        </w:rPr>
      </w:pPr>
    </w:p>
    <w:p w:rsidR="00525E50" w:rsidRPr="00351809" w:rsidRDefault="00525E50" w:rsidP="00525E50">
      <w:pPr>
        <w:rPr>
          <w:sz w:val="28"/>
          <w:szCs w:val="28"/>
        </w:rPr>
      </w:pPr>
    </w:p>
    <w:p w:rsidR="00525E50" w:rsidRPr="00351809" w:rsidRDefault="00525E50" w:rsidP="00525E50">
      <w:pPr>
        <w:rPr>
          <w:sz w:val="28"/>
          <w:szCs w:val="28"/>
        </w:rPr>
      </w:pPr>
    </w:p>
    <w:p w:rsidR="00525E50" w:rsidRPr="00351809" w:rsidRDefault="00525E50" w:rsidP="00525E50">
      <w:pPr>
        <w:rPr>
          <w:sz w:val="28"/>
          <w:szCs w:val="28"/>
        </w:rPr>
      </w:pPr>
    </w:p>
    <w:p w:rsidR="00525E50" w:rsidRDefault="00525E50"/>
    <w:sectPr w:rsidR="0052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50"/>
    <w:rsid w:val="00525E50"/>
    <w:rsid w:val="008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4FC86-738F-4D99-B9D5-E29C58E2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525E5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3">
    <w:name w:val="Hyperlink"/>
    <w:basedOn w:val="a0"/>
    <w:rsid w:val="00525E50"/>
    <w:rPr>
      <w:color w:val="0000FF"/>
      <w:u w:val="single"/>
    </w:rPr>
  </w:style>
  <w:style w:type="paragraph" w:customStyle="1" w:styleId="ConsPlusTitle">
    <w:name w:val="ConsPlusTitle"/>
    <w:rsid w:val="00525E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525E50"/>
    <w:rPr>
      <w:rFonts w:ascii="Arial" w:eastAsia="Calibri" w:hAnsi="Arial" w:cs="Arial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C7E157A1156EBE96409BEFA2993195E8D327E822CC3E6BD66E4AEE3mEW3K" TargetMode="External"/><Relationship Id="rId13" Type="http://schemas.openxmlformats.org/officeDocument/2006/relationships/hyperlink" Target="consultantplus://offline/ref=B88188B6B99D6B5D06BE6E1DFFE2810FD86A3D6736C4A139498C77BDC5E9F6AEF8531E01DFAD60F7E0M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3C7E157A1156EBE96409BEFA2993195E8D327E8321C3E6BD66E4AEE3E34455101C0EC06D43442Cm5WEK" TargetMode="External"/><Relationship Id="rId12" Type="http://schemas.openxmlformats.org/officeDocument/2006/relationships/hyperlink" Target="file:///D:\&#1044;&#1086;&#1082;&#1091;&#1084;&#1077;&#1085;&#1090;&#1099;\&#1089;&#1072;&#1081;&#1090;&#1099;\&#1053;&#1086;&#1074;&#1086;&#1095;&#1077;&#1088;&#1082;&#1072;&#1089;&#1089;&#1082;\Local%20Settings\Temp\Rar$DIa0.396\&#1086;&#1073;%20&#1091;&#1090;&#1074;&#1077;&#1088;&#1078;&#1076;&#1077;&#1085;&#1080;&#1080;%20&#1087;&#1086;&#1083;&#1086;&#1078;&#1077;&#1085;&#1080;&#1103;%20&#1086;%20&#1088;&#1077;&#1077;&#1089;&#1090;&#1088;%20(&#1087;&#1088;&#1080;&#1083;&#1086;&#1078;&#1077;&#1085;&#1080;&#1077;%20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\&#1089;&#1072;&#1081;&#1090;&#1099;\&#1053;&#1086;&#1074;&#1086;&#1095;&#1077;&#1088;&#1082;&#1072;&#1089;&#1089;&#1082;\Local%20Settings\Temp\Rar$DIa0.396\&#1086;&#1073;%20&#1091;&#1090;&#1074;&#1077;&#1088;&#1078;&#1076;&#1077;&#1085;&#1080;&#1080;%20&#1087;&#1086;&#1083;&#1086;&#1078;&#1077;&#1085;&#1080;&#1103;%20&#1086;%20&#1088;&#1077;&#1077;&#1089;&#1090;&#1088;%20(&#1087;&#1088;&#1080;&#1083;&#1086;&#1078;&#1077;&#1085;&#1080;&#1077;%201).docx" TargetMode="External"/><Relationship Id="rId11" Type="http://schemas.openxmlformats.org/officeDocument/2006/relationships/hyperlink" Target="file:///D:\&#1044;&#1086;&#1082;&#1091;&#1084;&#1077;&#1085;&#1090;&#1099;\&#1089;&#1072;&#1081;&#1090;&#1099;\&#1053;&#1086;&#1074;&#1086;&#1095;&#1077;&#1088;&#1082;&#1072;&#1089;&#1089;&#1082;\Local%20Settings\Temp\Rar$DIa0.396\&#1086;&#1073;%20&#1091;&#1090;&#1074;&#1077;&#1088;&#1078;&#1076;&#1077;&#1085;&#1080;&#1080;%20&#1087;&#1086;&#1083;&#1086;&#1078;&#1077;&#1085;&#1080;&#1103;%20&#1086;%20&#1088;&#1077;&#1077;&#1089;&#1090;&#1088;%20(&#1087;&#1088;&#1080;&#1083;&#1086;&#1078;&#1077;&#1085;&#1080;&#1077;%201).docx" TargetMode="External"/><Relationship Id="rId5" Type="http://schemas.openxmlformats.org/officeDocument/2006/relationships/hyperlink" Target="consultantplus://offline/ref=EB3C7E157A1156EBE96409BDE845CE1D5F8F68738723C9B4E139BFF3B4EA4E0257535782294E45255F6F29m8W5K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&#1044;&#1086;&#1082;&#1091;&#1084;&#1077;&#1085;&#1090;&#1099;\&#1089;&#1072;&#1081;&#1090;&#1099;\&#1053;&#1086;&#1074;&#1086;&#1095;&#1077;&#1088;&#1082;&#1072;&#1089;&#1089;&#1082;\Local%20Settings\Temp\Rar$DIa0.396\&#1086;&#1073;%20&#1091;&#1090;&#1074;&#1077;&#1088;&#1078;&#1076;&#1077;&#1085;&#1080;&#1080;%20&#1087;&#1086;&#1083;&#1086;&#1078;&#1077;&#1085;&#1080;&#1103;%20&#1086;%20&#1088;&#1077;&#1077;&#1089;&#1090;&#1088;%20(&#1087;&#1088;&#1080;&#1083;&#1086;&#1078;&#1077;&#1085;&#1080;&#1077;%201).docx" TargetMode="External"/><Relationship Id="rId4" Type="http://schemas.openxmlformats.org/officeDocument/2006/relationships/hyperlink" Target="consultantplus://offline/ref=EB3C7E157A1156EBE96409BEFA2993195E8D327E8321C3E6BD66E4AEE3E34455101C0EC06D43442Cm5WEK" TargetMode="External"/><Relationship Id="rId9" Type="http://schemas.openxmlformats.org/officeDocument/2006/relationships/hyperlink" Target="consultantplus://offline/ref=EB3C7E157A1156EBE96409BDE845CE1D5F8F68738724CCB0E039BFF3B4EA4E02m5W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Links>
    <vt:vector size="60" baseType="variant">
      <vt:variant>
        <vt:i4>2883683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consultantplus://offline/ref=B88188B6B99D6B5D06BE6E1DFFE2810FD86A3D6736C4A139498C77BDC5E9F6AEF8531E01DFAD60F7E0M3L</vt:lpwstr>
      </vt:variant>
      <vt:variant>
        <vt:lpwstr/>
      </vt:variant>
      <vt:variant>
        <vt:i4>73531405</vt:i4>
      </vt:variant>
      <vt:variant>
        <vt:i4>24</vt:i4>
      </vt:variant>
      <vt:variant>
        <vt:i4>0</vt:i4>
      </vt:variant>
      <vt:variant>
        <vt:i4>5</vt:i4>
      </vt:variant>
      <vt:variant>
        <vt:lpwstr>../Local Settings/Temp/Rar$DIa0.396/об утверждении положения о реестр (приложение 1).docx</vt:lpwstr>
      </vt:variant>
      <vt:variant>
        <vt:lpwstr>P157#P157</vt:lpwstr>
      </vt:variant>
      <vt:variant>
        <vt:i4>67240042</vt:i4>
      </vt:variant>
      <vt:variant>
        <vt:i4>21</vt:i4>
      </vt:variant>
      <vt:variant>
        <vt:i4>0</vt:i4>
      </vt:variant>
      <vt:variant>
        <vt:i4>5</vt:i4>
      </vt:variant>
      <vt:variant>
        <vt:lpwstr>../Local Settings/Temp/Rar$DIa0.396/об утверждении положения о реестр (приложение 1).docx</vt:lpwstr>
      </vt:variant>
      <vt:variant>
        <vt:lpwstr>P90#P90</vt:lpwstr>
      </vt:variant>
      <vt:variant>
        <vt:i4>67240041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Settings/Temp/Rar$DIa0.396/об утверждении положения о реестр (приложение 1).docx</vt:lpwstr>
      </vt:variant>
      <vt:variant>
        <vt:lpwstr>P93#P93</vt:lpwstr>
      </vt:variant>
      <vt:variant>
        <vt:i4>6750319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consultantplus://offline/ref=EB3C7E157A1156EBE96409BDE845CE1D5F8F68738724CCB0E039BFF3B4EA4E02m5W7K</vt:lpwstr>
      </vt:variant>
      <vt:variant>
        <vt:lpwstr/>
      </vt:variant>
      <vt:variant>
        <vt:i4>6160467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consultantplus://offline/ref=EB3C7E157A1156EBE96409BEFA2993195E8D327E822CC3E6BD66E4AEE3mEW3K</vt:lpwstr>
      </vt:variant>
      <vt:variant>
        <vt:lpwstr/>
      </vt:variant>
      <vt:variant>
        <vt:i4>7143474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consultantplus://offline/ref=EB3C7E157A1156EBE96409BEFA2993195E8D327E8321C3E6BD66E4AEE3E34455101C0EC06D43442Cm5WEK</vt:lpwstr>
      </vt:variant>
      <vt:variant>
        <vt:lpwstr/>
      </vt:variant>
      <vt:variant>
        <vt:i4>67240040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Settings/Temp/Rar$DIa0.396/об утверждении положения о реестр (приложение 1).docx</vt:lpwstr>
      </vt:variant>
      <vt:variant>
        <vt:lpwstr>P42#P42</vt:lpwstr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consultantplus://offline/ref=EB3C7E157A1156EBE96409BDE845CE1D5F8F68738723C9B4E139BFF3B4EA4E0257535782294E45255F6F29m8W5K</vt:lpwstr>
      </vt:variant>
      <vt:variant>
        <vt:lpwstr/>
      </vt:variant>
      <vt:variant>
        <vt:i4>7143474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consultantplus://offline/ref=EB3C7E157A1156EBE96409BEFA2993195E8D327E8321C3E6BD66E4AEE3E34455101C0EC06D43442Cm5WEK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2016-04-26T09:20:00Z</dcterms:created>
  <dcterms:modified xsi:type="dcterms:W3CDTF">2016-04-26T09:20:00Z</dcterms:modified>
</cp:coreProperties>
</file>