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E4" w:rsidRDefault="009012E4" w:rsidP="009012E4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9012E4" w:rsidRPr="00C56350" w:rsidRDefault="009012E4" w:rsidP="009012E4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9012E4" w:rsidRPr="00C56350" w:rsidRDefault="009012E4" w:rsidP="009012E4">
      <w:pPr>
        <w:jc w:val="center"/>
        <w:rPr>
          <w:sz w:val="28"/>
          <w:szCs w:val="28"/>
        </w:rPr>
      </w:pPr>
    </w:p>
    <w:p w:rsidR="009012E4" w:rsidRPr="00C56350" w:rsidRDefault="009012E4" w:rsidP="009012E4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9012E4" w:rsidRPr="00C56350" w:rsidRDefault="009012E4" w:rsidP="009012E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9012E4" w:rsidRPr="00C56350" w:rsidRDefault="009012E4" w:rsidP="009012E4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ОРЕНБУРГСКОЙ </w:t>
      </w:r>
      <w:proofErr w:type="gramStart"/>
      <w:r w:rsidRPr="00C56350">
        <w:rPr>
          <w:sz w:val="28"/>
          <w:szCs w:val="28"/>
        </w:rPr>
        <w:t>ОБЛАСТИ  ТРЕТЬЕГО</w:t>
      </w:r>
      <w:proofErr w:type="gramEnd"/>
      <w:r w:rsidRPr="00C56350">
        <w:rPr>
          <w:sz w:val="28"/>
          <w:szCs w:val="28"/>
        </w:rPr>
        <w:t xml:space="preserve">  СОЗЫВА</w:t>
      </w:r>
    </w:p>
    <w:p w:rsidR="009012E4" w:rsidRDefault="009012E4" w:rsidP="009012E4">
      <w:pPr>
        <w:rPr>
          <w:sz w:val="28"/>
          <w:szCs w:val="28"/>
        </w:rPr>
      </w:pPr>
    </w:p>
    <w:p w:rsidR="009012E4" w:rsidRDefault="009012E4" w:rsidP="009012E4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9012E4" w:rsidRDefault="009012E4" w:rsidP="009012E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заседания Совета депутатов</w:t>
      </w:r>
    </w:p>
    <w:p w:rsidR="009012E4" w:rsidRDefault="009012E4" w:rsidP="009012E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9012E4" w:rsidRDefault="009012E4" w:rsidP="009012E4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третьего  созыва</w:t>
      </w:r>
      <w:proofErr w:type="gramEnd"/>
    </w:p>
    <w:p w:rsidR="009012E4" w:rsidRDefault="009012E4" w:rsidP="009012E4">
      <w:pPr>
        <w:jc w:val="center"/>
        <w:rPr>
          <w:sz w:val="28"/>
          <w:szCs w:val="28"/>
        </w:rPr>
      </w:pPr>
    </w:p>
    <w:p w:rsidR="009012E4" w:rsidRDefault="009012E4" w:rsidP="009012E4">
      <w:pPr>
        <w:rPr>
          <w:sz w:val="28"/>
          <w:szCs w:val="28"/>
        </w:rPr>
      </w:pPr>
      <w:r>
        <w:rPr>
          <w:sz w:val="28"/>
          <w:szCs w:val="28"/>
        </w:rPr>
        <w:t>№ 17                                                                                   от 20 ноября 2015 года</w:t>
      </w:r>
    </w:p>
    <w:p w:rsidR="009012E4" w:rsidRDefault="009012E4" w:rsidP="009012E4">
      <w:pPr>
        <w:tabs>
          <w:tab w:val="left" w:pos="1410"/>
        </w:tabs>
        <w:rPr>
          <w:sz w:val="28"/>
          <w:szCs w:val="28"/>
        </w:rPr>
      </w:pPr>
    </w:p>
    <w:p w:rsidR="009012E4" w:rsidRDefault="009012E4" w:rsidP="009012E4">
      <w:pPr>
        <w:tabs>
          <w:tab w:val="left" w:pos="1410"/>
        </w:tabs>
        <w:rPr>
          <w:sz w:val="28"/>
          <w:szCs w:val="28"/>
        </w:rPr>
      </w:pPr>
    </w:p>
    <w:p w:rsidR="009012E4" w:rsidRPr="005141D5" w:rsidRDefault="009012E4" w:rsidP="009012E4">
      <w:pPr>
        <w:jc w:val="center"/>
        <w:rPr>
          <w:sz w:val="28"/>
          <w:szCs w:val="28"/>
        </w:rPr>
      </w:pPr>
      <w:r w:rsidRPr="005141D5">
        <w:rPr>
          <w:sz w:val="28"/>
          <w:szCs w:val="28"/>
        </w:rPr>
        <w:t>Об утверждении Положения «О земельном налоге»</w:t>
      </w:r>
    </w:p>
    <w:p w:rsidR="009012E4" w:rsidRPr="005141D5" w:rsidRDefault="009012E4" w:rsidP="009012E4">
      <w:pPr>
        <w:rPr>
          <w:sz w:val="28"/>
          <w:szCs w:val="28"/>
        </w:rPr>
      </w:pPr>
    </w:p>
    <w:p w:rsidR="009012E4" w:rsidRPr="005141D5" w:rsidRDefault="009012E4" w:rsidP="009012E4">
      <w:pPr>
        <w:jc w:val="both"/>
        <w:rPr>
          <w:sz w:val="28"/>
          <w:szCs w:val="28"/>
        </w:rPr>
      </w:pPr>
      <w:r w:rsidRPr="005141D5">
        <w:rPr>
          <w:sz w:val="28"/>
          <w:szCs w:val="28"/>
        </w:rPr>
        <w:tab/>
        <w:t>На основании статьи 387 части второй Налогового кодекса Российской Федерации и Устава</w:t>
      </w:r>
      <w:r>
        <w:rPr>
          <w:sz w:val="28"/>
          <w:szCs w:val="28"/>
        </w:rPr>
        <w:t xml:space="preserve"> муниципального образования Новочеркасский</w:t>
      </w:r>
      <w:r w:rsidRPr="005141D5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9012E4" w:rsidRPr="005141D5" w:rsidRDefault="009012E4" w:rsidP="009012E4">
      <w:pPr>
        <w:rPr>
          <w:sz w:val="28"/>
          <w:szCs w:val="28"/>
        </w:rPr>
      </w:pPr>
    </w:p>
    <w:p w:rsidR="009012E4" w:rsidRPr="005141D5" w:rsidRDefault="009012E4" w:rsidP="009012E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Совет депутатов Новочеркасского </w:t>
      </w:r>
      <w:r w:rsidRPr="005141D5">
        <w:rPr>
          <w:sz w:val="28"/>
          <w:szCs w:val="28"/>
        </w:rPr>
        <w:t>сельсовета</w:t>
      </w:r>
    </w:p>
    <w:p w:rsidR="009012E4" w:rsidRPr="005141D5" w:rsidRDefault="009012E4" w:rsidP="009012E4">
      <w:pPr>
        <w:rPr>
          <w:sz w:val="28"/>
          <w:szCs w:val="28"/>
        </w:rPr>
      </w:pPr>
    </w:p>
    <w:p w:rsidR="009012E4" w:rsidRPr="005141D5" w:rsidRDefault="009012E4" w:rsidP="009012E4">
      <w:pPr>
        <w:rPr>
          <w:sz w:val="28"/>
          <w:szCs w:val="28"/>
        </w:rPr>
      </w:pPr>
      <w:r w:rsidRPr="005141D5">
        <w:rPr>
          <w:sz w:val="28"/>
          <w:szCs w:val="28"/>
        </w:rPr>
        <w:t>Р ЕШ И Л:</w:t>
      </w:r>
    </w:p>
    <w:p w:rsidR="009012E4" w:rsidRPr="005141D5" w:rsidRDefault="009012E4" w:rsidP="009012E4">
      <w:pPr>
        <w:rPr>
          <w:sz w:val="28"/>
          <w:szCs w:val="28"/>
        </w:rPr>
      </w:pPr>
    </w:p>
    <w:p w:rsidR="009012E4" w:rsidRPr="005141D5" w:rsidRDefault="009012E4" w:rsidP="009012E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141D5">
        <w:rPr>
          <w:sz w:val="28"/>
          <w:szCs w:val="28"/>
        </w:rPr>
        <w:t>Утвердить Положение «О земельном налоге» согласно приложению.</w:t>
      </w:r>
    </w:p>
    <w:p w:rsidR="009012E4" w:rsidRPr="00811456" w:rsidRDefault="009012E4" w:rsidP="00901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60B07">
        <w:rPr>
          <w:sz w:val="28"/>
          <w:szCs w:val="28"/>
        </w:rPr>
        <w:t xml:space="preserve">Решение Совета депутатов муниципального образования </w:t>
      </w:r>
      <w:r>
        <w:rPr>
          <w:sz w:val="28"/>
          <w:szCs w:val="28"/>
        </w:rPr>
        <w:t>Новочеркас</w:t>
      </w:r>
      <w:r w:rsidRPr="00660B07">
        <w:rPr>
          <w:sz w:val="28"/>
          <w:szCs w:val="28"/>
        </w:rPr>
        <w:t xml:space="preserve">ский сельсовет </w:t>
      </w:r>
      <w:r w:rsidRPr="002F6D2D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2F6D2D">
        <w:rPr>
          <w:sz w:val="28"/>
          <w:szCs w:val="28"/>
        </w:rPr>
        <w:t>1.11.2008 года №</w:t>
      </w:r>
      <w:r>
        <w:rPr>
          <w:sz w:val="28"/>
          <w:szCs w:val="28"/>
        </w:rPr>
        <w:t xml:space="preserve"> </w:t>
      </w:r>
      <w:r w:rsidRPr="002F6D2D">
        <w:rPr>
          <w:sz w:val="28"/>
          <w:szCs w:val="28"/>
        </w:rPr>
        <w:t>1</w:t>
      </w:r>
      <w:r>
        <w:rPr>
          <w:sz w:val="28"/>
          <w:szCs w:val="28"/>
        </w:rPr>
        <w:t>35</w:t>
      </w:r>
      <w:r w:rsidRPr="002F6D2D">
        <w:rPr>
          <w:sz w:val="28"/>
          <w:szCs w:val="28"/>
        </w:rPr>
        <w:t xml:space="preserve"> с изменениями принятыми Советом депутатов муниципального образования </w:t>
      </w:r>
      <w:r>
        <w:rPr>
          <w:sz w:val="28"/>
          <w:szCs w:val="28"/>
        </w:rPr>
        <w:t>Новочеркас</w:t>
      </w:r>
      <w:r w:rsidRPr="002F6D2D">
        <w:rPr>
          <w:sz w:val="28"/>
          <w:szCs w:val="28"/>
        </w:rPr>
        <w:t xml:space="preserve">ский сельсовет от </w:t>
      </w:r>
      <w:r>
        <w:rPr>
          <w:sz w:val="28"/>
          <w:szCs w:val="28"/>
        </w:rPr>
        <w:t>06</w:t>
      </w:r>
      <w:r w:rsidRPr="002F6D2D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F6D2D">
        <w:rPr>
          <w:sz w:val="28"/>
          <w:szCs w:val="28"/>
        </w:rPr>
        <w:t xml:space="preserve">.2010 года № </w:t>
      </w:r>
      <w:r>
        <w:rPr>
          <w:sz w:val="28"/>
          <w:szCs w:val="28"/>
        </w:rPr>
        <w:t>210</w:t>
      </w:r>
      <w:r w:rsidRPr="002F6D2D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2F6D2D">
        <w:rPr>
          <w:sz w:val="28"/>
          <w:szCs w:val="28"/>
        </w:rPr>
        <w:t>0.11.201</w:t>
      </w:r>
      <w:r>
        <w:rPr>
          <w:sz w:val="28"/>
          <w:szCs w:val="28"/>
        </w:rPr>
        <w:t>2</w:t>
      </w:r>
      <w:r w:rsidRPr="002F6D2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</w:t>
      </w:r>
      <w:r w:rsidRPr="002F6D2D">
        <w:rPr>
          <w:sz w:val="28"/>
          <w:szCs w:val="28"/>
        </w:rPr>
        <w:t>, 0</w:t>
      </w:r>
      <w:r>
        <w:rPr>
          <w:sz w:val="28"/>
          <w:szCs w:val="28"/>
        </w:rPr>
        <w:t>7</w:t>
      </w:r>
      <w:r w:rsidRPr="002F6D2D">
        <w:rPr>
          <w:sz w:val="28"/>
          <w:szCs w:val="28"/>
        </w:rPr>
        <w:t>.11.201</w:t>
      </w:r>
      <w:r>
        <w:rPr>
          <w:sz w:val="28"/>
          <w:szCs w:val="28"/>
        </w:rPr>
        <w:t>3</w:t>
      </w:r>
      <w:r w:rsidRPr="002F6D2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135, от 07</w:t>
      </w:r>
      <w:r w:rsidRPr="002F6D2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F6D2D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2F6D2D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71</w:t>
      </w:r>
      <w:r w:rsidRPr="002F6D2D">
        <w:rPr>
          <w:sz w:val="28"/>
          <w:szCs w:val="28"/>
        </w:rPr>
        <w:t xml:space="preserve">, от </w:t>
      </w:r>
      <w:r>
        <w:rPr>
          <w:sz w:val="28"/>
          <w:szCs w:val="28"/>
        </w:rPr>
        <w:t>25</w:t>
      </w:r>
      <w:r w:rsidRPr="002F6D2D">
        <w:rPr>
          <w:sz w:val="28"/>
          <w:szCs w:val="28"/>
        </w:rPr>
        <w:t xml:space="preserve">.03.2014 года № </w:t>
      </w:r>
      <w:proofErr w:type="gramStart"/>
      <w:r w:rsidRPr="002F6D2D">
        <w:rPr>
          <w:sz w:val="28"/>
          <w:szCs w:val="28"/>
        </w:rPr>
        <w:t>18</w:t>
      </w:r>
      <w:r>
        <w:rPr>
          <w:sz w:val="28"/>
          <w:szCs w:val="28"/>
        </w:rPr>
        <w:t>5</w:t>
      </w:r>
      <w:r w:rsidRPr="002F6D2D">
        <w:rPr>
          <w:sz w:val="28"/>
          <w:szCs w:val="28"/>
        </w:rPr>
        <w:t xml:space="preserve">, </w:t>
      </w:r>
      <w:r w:rsidRPr="00660B07">
        <w:rPr>
          <w:sz w:val="28"/>
          <w:szCs w:val="28"/>
        </w:rPr>
        <w:t xml:space="preserve"> признать</w:t>
      </w:r>
      <w:proofErr w:type="gramEnd"/>
      <w:r w:rsidRPr="00660B07">
        <w:rPr>
          <w:sz w:val="28"/>
          <w:szCs w:val="28"/>
        </w:rPr>
        <w:t xml:space="preserve"> утратившим силу.</w:t>
      </w:r>
    </w:p>
    <w:p w:rsidR="009012E4" w:rsidRDefault="009012E4" w:rsidP="009012E4">
      <w:pPr>
        <w:widowControl/>
        <w:numPr>
          <w:ilvl w:val="0"/>
          <w:numId w:val="2"/>
        </w:numPr>
        <w:tabs>
          <w:tab w:val="clear" w:pos="1065"/>
          <w:tab w:val="num" w:pos="0"/>
          <w:tab w:val="left" w:pos="1080"/>
        </w:tabs>
        <w:autoSpaceDE/>
        <w:autoSpaceDN/>
        <w:adjustRightInd/>
        <w:ind w:left="0" w:firstLine="705"/>
        <w:jc w:val="both"/>
        <w:rPr>
          <w:sz w:val="28"/>
          <w:szCs w:val="28"/>
        </w:rPr>
      </w:pPr>
      <w:r w:rsidRPr="002F6D2D">
        <w:rPr>
          <w:sz w:val="28"/>
          <w:szCs w:val="28"/>
        </w:rPr>
        <w:t xml:space="preserve">Настоящее решение вступает в силу по истечении одного </w:t>
      </w:r>
      <w:proofErr w:type="gramStart"/>
      <w:r w:rsidRPr="002F6D2D">
        <w:rPr>
          <w:sz w:val="28"/>
          <w:szCs w:val="28"/>
        </w:rPr>
        <w:t>месяца  со</w:t>
      </w:r>
      <w:proofErr w:type="gramEnd"/>
      <w:r w:rsidRPr="002F6D2D">
        <w:rPr>
          <w:sz w:val="28"/>
          <w:szCs w:val="28"/>
        </w:rPr>
        <w:t xml:space="preserve"> дня его официального опубликования в районной газете «Пульс дня», но не ранее 1 января 2016 года и подлежит размещению на официальном сайте администрации муниципального образования (</w:t>
      </w:r>
      <w:r w:rsidRPr="00DD4922">
        <w:rPr>
          <w:sz w:val="28"/>
          <w:szCs w:val="28"/>
        </w:rPr>
        <w:t>http://www.admnovocherkassk.ru/</w:t>
      </w:r>
      <w:r w:rsidRPr="002F6D2D">
        <w:rPr>
          <w:sz w:val="28"/>
          <w:szCs w:val="28"/>
        </w:rPr>
        <w:t>).</w:t>
      </w:r>
    </w:p>
    <w:p w:rsidR="009012E4" w:rsidRDefault="009012E4" w:rsidP="009012E4">
      <w:pPr>
        <w:widowControl/>
        <w:numPr>
          <w:ilvl w:val="0"/>
          <w:numId w:val="2"/>
        </w:numPr>
        <w:tabs>
          <w:tab w:val="clear" w:pos="1065"/>
          <w:tab w:val="num" w:pos="0"/>
        </w:tabs>
        <w:autoSpaceDE/>
        <w:autoSpaceDN/>
        <w:adjustRightInd/>
        <w:ind w:left="0" w:firstLine="705"/>
        <w:jc w:val="both"/>
        <w:rPr>
          <w:sz w:val="28"/>
          <w:szCs w:val="28"/>
        </w:rPr>
      </w:pPr>
      <w:r w:rsidRPr="005141D5">
        <w:rPr>
          <w:sz w:val="28"/>
          <w:szCs w:val="28"/>
        </w:rPr>
        <w:t>Контроль за исполнением данного решения возложить на постоянную</w:t>
      </w:r>
      <w:r w:rsidRPr="00660B0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 по бюджетной, налоговой и финансовой политике, собственности и экономическим вопросам, торговле и быту (Закиров Р.Г</w:t>
      </w:r>
      <w:r w:rsidRPr="009D1354">
        <w:rPr>
          <w:sz w:val="28"/>
          <w:szCs w:val="28"/>
        </w:rPr>
        <w:t>.)</w:t>
      </w:r>
    </w:p>
    <w:p w:rsidR="009012E4" w:rsidRPr="005141D5" w:rsidRDefault="009012E4" w:rsidP="009012E4">
      <w:pPr>
        <w:jc w:val="both"/>
        <w:rPr>
          <w:sz w:val="28"/>
          <w:szCs w:val="28"/>
        </w:rPr>
      </w:pPr>
    </w:p>
    <w:p w:rsidR="009012E4" w:rsidRDefault="009012E4" w:rsidP="009012E4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9012E4" w:rsidRDefault="009012E4" w:rsidP="009012E4">
      <w:pPr>
        <w:jc w:val="both"/>
        <w:rPr>
          <w:sz w:val="28"/>
        </w:rPr>
      </w:pPr>
      <w:r>
        <w:rPr>
          <w:sz w:val="28"/>
        </w:rPr>
        <w:t>Новочеркасский сельсовет,</w:t>
      </w:r>
    </w:p>
    <w:p w:rsidR="009012E4" w:rsidRDefault="009012E4" w:rsidP="009012E4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 сельсовета                          </w:t>
      </w:r>
      <w:proofErr w:type="spellStart"/>
      <w:r>
        <w:rPr>
          <w:sz w:val="28"/>
        </w:rPr>
        <w:t>Н.Ф.Суюндуков</w:t>
      </w:r>
      <w:proofErr w:type="spellEnd"/>
    </w:p>
    <w:p w:rsidR="009012E4" w:rsidRDefault="009012E4" w:rsidP="009012E4">
      <w:pPr>
        <w:rPr>
          <w:sz w:val="28"/>
          <w:szCs w:val="28"/>
        </w:rPr>
      </w:pPr>
    </w:p>
    <w:p w:rsidR="009012E4" w:rsidRDefault="009012E4" w:rsidP="009012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Разослано: финансовому отделу администрации района, редакции районной газеты «Пульс дня», прокурору района, постоянной комиссии</w:t>
      </w:r>
    </w:p>
    <w:p w:rsidR="009012E4" w:rsidRDefault="009012E4" w:rsidP="009012E4">
      <w:pPr>
        <w:ind w:left="5940"/>
        <w:rPr>
          <w:sz w:val="28"/>
          <w:szCs w:val="28"/>
        </w:rPr>
      </w:pPr>
    </w:p>
    <w:p w:rsidR="009012E4" w:rsidRDefault="009012E4" w:rsidP="009012E4">
      <w:pPr>
        <w:ind w:left="5940"/>
        <w:rPr>
          <w:sz w:val="28"/>
          <w:szCs w:val="28"/>
        </w:rPr>
      </w:pPr>
    </w:p>
    <w:p w:rsidR="009012E4" w:rsidRDefault="009012E4" w:rsidP="009012E4">
      <w:pPr>
        <w:ind w:left="594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012E4" w:rsidRDefault="009012E4" w:rsidP="009012E4">
      <w:pPr>
        <w:ind w:left="5940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012E4" w:rsidRDefault="009012E4" w:rsidP="009012E4">
      <w:pPr>
        <w:ind w:left="5940"/>
        <w:rPr>
          <w:sz w:val="28"/>
          <w:szCs w:val="28"/>
        </w:rPr>
      </w:pPr>
      <w:r>
        <w:rPr>
          <w:sz w:val="28"/>
          <w:szCs w:val="28"/>
        </w:rPr>
        <w:t>депутатов Новочеркасского сельсовета</w:t>
      </w:r>
    </w:p>
    <w:p w:rsidR="009012E4" w:rsidRDefault="009012E4" w:rsidP="009012E4">
      <w:pPr>
        <w:ind w:left="5940"/>
        <w:rPr>
          <w:sz w:val="28"/>
          <w:szCs w:val="28"/>
        </w:rPr>
      </w:pPr>
      <w:r>
        <w:rPr>
          <w:sz w:val="28"/>
          <w:szCs w:val="28"/>
        </w:rPr>
        <w:t>от 20 ноября 2015 года №17</w:t>
      </w:r>
    </w:p>
    <w:p w:rsidR="009012E4" w:rsidRDefault="009012E4" w:rsidP="009012E4">
      <w:pPr>
        <w:ind w:left="5940"/>
        <w:rPr>
          <w:sz w:val="28"/>
          <w:szCs w:val="28"/>
        </w:rPr>
      </w:pPr>
    </w:p>
    <w:p w:rsidR="009012E4" w:rsidRPr="00A2679B" w:rsidRDefault="009012E4" w:rsidP="009012E4">
      <w:pPr>
        <w:jc w:val="center"/>
        <w:rPr>
          <w:b/>
          <w:sz w:val="28"/>
          <w:szCs w:val="28"/>
        </w:rPr>
      </w:pPr>
      <w:r w:rsidRPr="00685E8A">
        <w:rPr>
          <w:b/>
          <w:sz w:val="28"/>
          <w:szCs w:val="28"/>
        </w:rPr>
        <w:t>ПОЛОЖЕНИЕ</w:t>
      </w:r>
    </w:p>
    <w:p w:rsidR="009012E4" w:rsidRDefault="009012E4" w:rsidP="009012E4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земельном налоге</w:t>
      </w:r>
    </w:p>
    <w:p w:rsidR="009012E4" w:rsidRDefault="009012E4" w:rsidP="009012E4">
      <w:pPr>
        <w:jc w:val="center"/>
        <w:rPr>
          <w:sz w:val="28"/>
          <w:szCs w:val="28"/>
        </w:rPr>
      </w:pPr>
    </w:p>
    <w:p w:rsidR="009012E4" w:rsidRPr="00322A95" w:rsidRDefault="009012E4" w:rsidP="009012E4">
      <w:pPr>
        <w:ind w:left="360"/>
        <w:jc w:val="center"/>
        <w:rPr>
          <w:b/>
          <w:sz w:val="28"/>
          <w:szCs w:val="28"/>
        </w:rPr>
      </w:pPr>
      <w:smartTag w:uri="urn:schemas-microsoft-com:office:smarttags" w:element="place">
        <w:r w:rsidRPr="00322A95">
          <w:rPr>
            <w:b/>
            <w:sz w:val="28"/>
            <w:szCs w:val="28"/>
            <w:lang w:val="en-US"/>
          </w:rPr>
          <w:t>I</w:t>
        </w:r>
        <w:r w:rsidRPr="00322A95">
          <w:rPr>
            <w:b/>
            <w:sz w:val="28"/>
            <w:szCs w:val="28"/>
          </w:rPr>
          <w:t>.</w:t>
        </w:r>
      </w:smartTag>
      <w:r w:rsidRPr="00322A95">
        <w:rPr>
          <w:b/>
          <w:sz w:val="28"/>
          <w:szCs w:val="28"/>
        </w:rPr>
        <w:t xml:space="preserve"> Общие положение</w:t>
      </w:r>
    </w:p>
    <w:p w:rsidR="009012E4" w:rsidRDefault="009012E4" w:rsidP="009012E4">
      <w:pPr>
        <w:rPr>
          <w:sz w:val="28"/>
          <w:szCs w:val="28"/>
        </w:rPr>
      </w:pPr>
    </w:p>
    <w:p w:rsidR="009012E4" w:rsidRDefault="009012E4" w:rsidP="009012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вводит в действие земельный налог, устанавливает налоговые ставки, порядок и сроки уплаты налога в соответствии с пунктом 2 статьи 387 части второй Налогового кодекса Российской Федерации.</w:t>
      </w:r>
    </w:p>
    <w:p w:rsidR="009012E4" w:rsidRDefault="009012E4" w:rsidP="009012E4">
      <w:pPr>
        <w:ind w:firstLine="360"/>
        <w:rPr>
          <w:sz w:val="28"/>
          <w:szCs w:val="28"/>
        </w:rPr>
      </w:pPr>
    </w:p>
    <w:p w:rsidR="009012E4" w:rsidRPr="00D16C1C" w:rsidRDefault="009012E4" w:rsidP="009012E4">
      <w:pPr>
        <w:ind w:firstLine="360"/>
        <w:jc w:val="center"/>
        <w:rPr>
          <w:b/>
          <w:sz w:val="28"/>
          <w:szCs w:val="28"/>
        </w:rPr>
      </w:pPr>
      <w:r w:rsidRPr="00D16C1C">
        <w:rPr>
          <w:b/>
          <w:sz w:val="28"/>
          <w:szCs w:val="28"/>
          <w:lang w:val="en-US"/>
        </w:rPr>
        <w:t>II</w:t>
      </w:r>
      <w:r w:rsidRPr="00D16C1C">
        <w:rPr>
          <w:b/>
          <w:sz w:val="28"/>
          <w:szCs w:val="28"/>
        </w:rPr>
        <w:t>. Налоговые ставки</w:t>
      </w:r>
    </w:p>
    <w:p w:rsidR="009012E4" w:rsidRPr="00B14609" w:rsidRDefault="009012E4" w:rsidP="009012E4">
      <w:pPr>
        <w:ind w:firstLine="360"/>
        <w:rPr>
          <w:b/>
          <w:sz w:val="28"/>
          <w:szCs w:val="28"/>
          <w:highlight w:val="yellow"/>
        </w:rPr>
      </w:pPr>
    </w:p>
    <w:p w:rsidR="009012E4" w:rsidRPr="003C35FC" w:rsidRDefault="009012E4" w:rsidP="009012E4">
      <w:pPr>
        <w:ind w:firstLine="360"/>
        <w:jc w:val="both"/>
        <w:rPr>
          <w:sz w:val="28"/>
          <w:szCs w:val="28"/>
        </w:rPr>
      </w:pPr>
      <w:r w:rsidRPr="003C35FC">
        <w:rPr>
          <w:sz w:val="28"/>
          <w:szCs w:val="28"/>
        </w:rPr>
        <w:tab/>
        <w:t>Ставки земельного налога устанавливаются от кадастровой стоимости земельного участка в размере:</w:t>
      </w:r>
    </w:p>
    <w:p w:rsidR="009012E4" w:rsidRPr="003C35FC" w:rsidRDefault="009012E4" w:rsidP="009012E4">
      <w:pPr>
        <w:jc w:val="both"/>
        <w:rPr>
          <w:sz w:val="28"/>
          <w:szCs w:val="28"/>
        </w:rPr>
      </w:pPr>
      <w:r>
        <w:rPr>
          <w:sz w:val="28"/>
          <w:szCs w:val="28"/>
        </w:rPr>
        <w:t>- 0,15</w:t>
      </w:r>
      <w:r w:rsidRPr="003C35FC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в отношении земельных участков, </w:t>
      </w:r>
      <w:r w:rsidRPr="003C35FC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</w:t>
      </w:r>
      <w:r>
        <w:rPr>
          <w:sz w:val="28"/>
          <w:szCs w:val="28"/>
        </w:rPr>
        <w:t xml:space="preserve"> (земли для </w:t>
      </w:r>
      <w:r w:rsidRPr="003C35FC">
        <w:rPr>
          <w:sz w:val="28"/>
          <w:szCs w:val="28"/>
        </w:rPr>
        <w:t xml:space="preserve">сельскохозяйственного </w:t>
      </w:r>
      <w:r>
        <w:rPr>
          <w:sz w:val="28"/>
          <w:szCs w:val="28"/>
        </w:rPr>
        <w:t>и</w:t>
      </w:r>
      <w:r w:rsidRPr="003C35FC">
        <w:rPr>
          <w:sz w:val="28"/>
          <w:szCs w:val="28"/>
        </w:rPr>
        <w:t>спользования</w:t>
      </w:r>
      <w:r>
        <w:rPr>
          <w:sz w:val="28"/>
          <w:szCs w:val="28"/>
        </w:rPr>
        <w:t>);</w:t>
      </w:r>
    </w:p>
    <w:p w:rsidR="009012E4" w:rsidRDefault="009012E4" w:rsidP="009012E4">
      <w:pPr>
        <w:jc w:val="both"/>
        <w:rPr>
          <w:sz w:val="28"/>
          <w:szCs w:val="28"/>
        </w:rPr>
      </w:pPr>
      <w:r>
        <w:rPr>
          <w:sz w:val="28"/>
          <w:szCs w:val="28"/>
        </w:rPr>
        <w:t>- 0,3</w:t>
      </w:r>
      <w:r w:rsidRPr="003C3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 в отношении земельных участков, </w:t>
      </w:r>
      <w:r w:rsidRPr="003C35FC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относящейся к жилому фонду и к объектам инженерной инфраструктуры жилищно- коммунального комплекса) или предоставленных для жилищного строительства</w:t>
      </w:r>
      <w:r>
        <w:rPr>
          <w:sz w:val="28"/>
          <w:szCs w:val="28"/>
        </w:rPr>
        <w:t xml:space="preserve"> (земли для жилой застройки)</w:t>
      </w:r>
      <w:r w:rsidRPr="003C35FC">
        <w:rPr>
          <w:sz w:val="28"/>
          <w:szCs w:val="28"/>
        </w:rPr>
        <w:t>;</w:t>
      </w:r>
    </w:p>
    <w:p w:rsidR="009012E4" w:rsidRPr="003C35FC" w:rsidRDefault="009012E4" w:rsidP="009012E4">
      <w:pPr>
        <w:jc w:val="both"/>
        <w:rPr>
          <w:sz w:val="28"/>
          <w:szCs w:val="28"/>
        </w:rPr>
      </w:pPr>
      <w:r>
        <w:rPr>
          <w:sz w:val="28"/>
          <w:szCs w:val="28"/>
        </w:rPr>
        <w:t>- 0,3</w:t>
      </w:r>
      <w:r w:rsidRPr="003C3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 в отношении земельных участков, </w:t>
      </w:r>
      <w:r w:rsidRPr="003C35FC">
        <w:rPr>
          <w:sz w:val="28"/>
          <w:szCs w:val="28"/>
        </w:rPr>
        <w:t>предоставленных для личного подсобного хозяйства, садоводства, огородничества или дачного хозяйства.</w:t>
      </w:r>
    </w:p>
    <w:p w:rsidR="009012E4" w:rsidRDefault="009012E4" w:rsidP="009012E4">
      <w:pPr>
        <w:pStyle w:val="a4"/>
      </w:pPr>
      <w:r w:rsidRPr="00654E93">
        <w:t>- 0,5</w:t>
      </w:r>
      <w:r>
        <w:t xml:space="preserve"> </w:t>
      </w:r>
      <w:r w:rsidRPr="003C35FC">
        <w:t>процента в отношении земельных участков,</w:t>
      </w:r>
      <w:r>
        <w:t xml:space="preserve"> предназначенных </w:t>
      </w:r>
      <w:proofErr w:type="gramStart"/>
      <w:r>
        <w:t>для  размещения</w:t>
      </w:r>
      <w:proofErr w:type="gramEnd"/>
      <w:r>
        <w:t xml:space="preserve">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(земли для производственной деятельности);</w:t>
      </w:r>
    </w:p>
    <w:p w:rsidR="009012E4" w:rsidRDefault="009012E4" w:rsidP="009012E4">
      <w:pPr>
        <w:pStyle w:val="a4"/>
      </w:pPr>
      <w:r w:rsidRPr="00D16C1C">
        <w:lastRenderedPageBreak/>
        <w:t xml:space="preserve">- 0,6 </w:t>
      </w:r>
      <w:r>
        <w:t>п</w:t>
      </w:r>
      <w:r w:rsidRPr="003C35FC">
        <w:t>роцента</w:t>
      </w:r>
      <w:r>
        <w:t xml:space="preserve"> </w:t>
      </w:r>
      <w:r w:rsidRPr="003C35FC">
        <w:t>в отношении земельных участков,</w:t>
      </w:r>
      <w:r>
        <w:t xml:space="preserve"> предназначенных для размещения объектов торговли, общественного питания и бытового обслуживания</w:t>
      </w:r>
      <w:r w:rsidRPr="00D404BD">
        <w:rPr>
          <w:rFonts w:cs="Calibri"/>
        </w:rPr>
        <w:t xml:space="preserve"> </w:t>
      </w:r>
      <w:r>
        <w:rPr>
          <w:rFonts w:cs="Calibri"/>
        </w:rPr>
        <w:t>(земли для предпринимательства)</w:t>
      </w:r>
      <w:r>
        <w:t xml:space="preserve">; </w:t>
      </w:r>
    </w:p>
    <w:p w:rsidR="009012E4" w:rsidRPr="003C35FC" w:rsidRDefault="009012E4" w:rsidP="009012E4">
      <w:pPr>
        <w:pStyle w:val="a4"/>
      </w:pPr>
      <w:r w:rsidRPr="009D1354">
        <w:t>- 0,3</w:t>
      </w:r>
      <w:r>
        <w:t xml:space="preserve">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012E4" w:rsidRDefault="009012E4" w:rsidP="00901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- 1,5 </w:t>
      </w:r>
      <w:r w:rsidRPr="003C35FC">
        <w:rPr>
          <w:sz w:val="28"/>
          <w:szCs w:val="28"/>
        </w:rPr>
        <w:t xml:space="preserve">процента – </w:t>
      </w:r>
      <w:r w:rsidRPr="00204817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прочих </w:t>
      </w:r>
      <w:r w:rsidRPr="00204817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участков.</w:t>
      </w:r>
    </w:p>
    <w:p w:rsidR="009012E4" w:rsidRDefault="009012E4" w:rsidP="009012E4">
      <w:pPr>
        <w:jc w:val="both"/>
        <w:rPr>
          <w:sz w:val="28"/>
          <w:szCs w:val="28"/>
        </w:rPr>
      </w:pPr>
    </w:p>
    <w:p w:rsidR="009012E4" w:rsidRPr="00685E8A" w:rsidRDefault="009012E4" w:rsidP="009012E4">
      <w:pPr>
        <w:jc w:val="both"/>
        <w:rPr>
          <w:sz w:val="28"/>
          <w:szCs w:val="28"/>
        </w:rPr>
      </w:pPr>
    </w:p>
    <w:p w:rsidR="009012E4" w:rsidRDefault="009012E4" w:rsidP="009012E4">
      <w:pPr>
        <w:rPr>
          <w:sz w:val="28"/>
          <w:szCs w:val="28"/>
        </w:rPr>
      </w:pPr>
    </w:p>
    <w:p w:rsidR="009012E4" w:rsidRDefault="009012E4" w:rsidP="009012E4">
      <w:pPr>
        <w:jc w:val="center"/>
        <w:rPr>
          <w:b/>
          <w:sz w:val="28"/>
          <w:szCs w:val="28"/>
        </w:rPr>
      </w:pPr>
      <w:r w:rsidRPr="00811456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Налоговая база и налоговые льготы</w:t>
      </w:r>
    </w:p>
    <w:p w:rsidR="009012E4" w:rsidRDefault="009012E4" w:rsidP="009012E4">
      <w:pPr>
        <w:jc w:val="both"/>
        <w:rPr>
          <w:b/>
          <w:sz w:val="28"/>
          <w:szCs w:val="28"/>
        </w:rPr>
      </w:pPr>
    </w:p>
    <w:p w:rsidR="009012E4" w:rsidRDefault="009012E4" w:rsidP="009012E4">
      <w:pPr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определения и уменьшение налоговой базы </w:t>
      </w:r>
      <w:proofErr w:type="gramStart"/>
      <w:r>
        <w:rPr>
          <w:sz w:val="28"/>
          <w:szCs w:val="28"/>
        </w:rPr>
        <w:t>определяется  статьей</w:t>
      </w:r>
      <w:proofErr w:type="gramEnd"/>
      <w:r>
        <w:rPr>
          <w:sz w:val="28"/>
          <w:szCs w:val="28"/>
        </w:rPr>
        <w:t xml:space="preserve"> 391 Налогового Кодекса Российской Федерации.</w:t>
      </w:r>
    </w:p>
    <w:p w:rsidR="009012E4" w:rsidRDefault="009012E4" w:rsidP="009012E4">
      <w:pPr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налоговых льгот осуществляется в соответствии со статьей 395 Налогового Кодекса Российской Федерации.</w:t>
      </w:r>
    </w:p>
    <w:p w:rsidR="009012E4" w:rsidRDefault="009012E4" w:rsidP="009012E4">
      <w:pPr>
        <w:jc w:val="both"/>
        <w:rPr>
          <w:sz w:val="28"/>
          <w:szCs w:val="28"/>
        </w:rPr>
      </w:pPr>
      <w:r w:rsidRPr="00D16C1C">
        <w:rPr>
          <w:sz w:val="28"/>
          <w:szCs w:val="28"/>
        </w:rPr>
        <w:t xml:space="preserve">3. На территории </w:t>
      </w:r>
      <w:r>
        <w:rPr>
          <w:sz w:val="28"/>
          <w:szCs w:val="28"/>
        </w:rPr>
        <w:t xml:space="preserve">муниципального образования Новочеркасский сельсовет </w:t>
      </w:r>
      <w:r w:rsidRPr="005141D5">
        <w:rPr>
          <w:sz w:val="28"/>
          <w:szCs w:val="28"/>
        </w:rPr>
        <w:t>Саракташского района Оренбургской области</w:t>
      </w:r>
      <w:r w:rsidRPr="009D1354">
        <w:rPr>
          <w:sz w:val="28"/>
          <w:szCs w:val="28"/>
        </w:rPr>
        <w:t xml:space="preserve"> освобождаются</w:t>
      </w:r>
      <w:r>
        <w:rPr>
          <w:sz w:val="28"/>
          <w:szCs w:val="28"/>
        </w:rPr>
        <w:t>:</w:t>
      </w:r>
    </w:p>
    <w:p w:rsidR="009012E4" w:rsidRDefault="009012E4" w:rsidP="009012E4">
      <w:pPr>
        <w:jc w:val="both"/>
        <w:rPr>
          <w:sz w:val="28"/>
          <w:szCs w:val="28"/>
        </w:rPr>
      </w:pPr>
      <w:r>
        <w:rPr>
          <w:sz w:val="28"/>
          <w:szCs w:val="28"/>
        </w:rPr>
        <w:t>1) автономные, государственные (муниципальные) бюджетные и казенные учреждения и организации, финансируемые из областного и местного бюджетов.</w:t>
      </w:r>
    </w:p>
    <w:p w:rsidR="009012E4" w:rsidRPr="009D1354" w:rsidRDefault="009012E4" w:rsidP="009012E4">
      <w:pPr>
        <w:jc w:val="both"/>
        <w:rPr>
          <w:sz w:val="28"/>
          <w:szCs w:val="28"/>
        </w:rPr>
      </w:pPr>
    </w:p>
    <w:p w:rsidR="009012E4" w:rsidRDefault="009012E4" w:rsidP="009012E4">
      <w:pPr>
        <w:jc w:val="both"/>
        <w:rPr>
          <w:sz w:val="28"/>
          <w:szCs w:val="28"/>
        </w:rPr>
      </w:pPr>
    </w:p>
    <w:p w:rsidR="009012E4" w:rsidRPr="006F3D36" w:rsidRDefault="009012E4" w:rsidP="009012E4">
      <w:pPr>
        <w:jc w:val="center"/>
        <w:rPr>
          <w:b/>
          <w:sz w:val="28"/>
          <w:szCs w:val="28"/>
        </w:rPr>
      </w:pPr>
      <w:r w:rsidRPr="00811456">
        <w:rPr>
          <w:b/>
          <w:sz w:val="28"/>
          <w:szCs w:val="28"/>
          <w:lang w:val="en-US"/>
        </w:rPr>
        <w:t>IV</w:t>
      </w:r>
      <w:r w:rsidRPr="00322A95">
        <w:rPr>
          <w:b/>
          <w:sz w:val="28"/>
          <w:szCs w:val="28"/>
        </w:rPr>
        <w:t>. Отчетный период</w:t>
      </w:r>
    </w:p>
    <w:p w:rsidR="009012E4" w:rsidRPr="006F3D36" w:rsidRDefault="009012E4" w:rsidP="009012E4">
      <w:pPr>
        <w:jc w:val="center"/>
        <w:rPr>
          <w:b/>
          <w:sz w:val="28"/>
          <w:szCs w:val="28"/>
        </w:rPr>
      </w:pPr>
    </w:p>
    <w:p w:rsidR="009012E4" w:rsidRPr="00B14609" w:rsidRDefault="009012E4" w:rsidP="009012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apple-converted-space"/>
          <w:rFonts w:ascii="Arial" w:hAnsi="Arial" w:cs="Arial"/>
          <w:color w:val="333333"/>
          <w:sz w:val="13"/>
          <w:szCs w:val="13"/>
          <w:shd w:val="clear" w:color="auto" w:fill="FFFFFF"/>
        </w:rPr>
        <w:t> </w:t>
      </w:r>
      <w:r w:rsidRPr="00B14609">
        <w:rPr>
          <w:color w:val="333333"/>
          <w:sz w:val="28"/>
          <w:szCs w:val="28"/>
          <w:shd w:val="clear" w:color="auto" w:fill="FFFFFF"/>
        </w:rPr>
        <w:t>Отчетными периодами для налогоплательщиков -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9012E4" w:rsidRDefault="009012E4" w:rsidP="009012E4">
      <w:pPr>
        <w:rPr>
          <w:sz w:val="28"/>
          <w:szCs w:val="28"/>
        </w:rPr>
      </w:pPr>
    </w:p>
    <w:p w:rsidR="009012E4" w:rsidRPr="0091066E" w:rsidRDefault="009012E4" w:rsidP="009012E4">
      <w:pPr>
        <w:ind w:firstLine="540"/>
        <w:jc w:val="center"/>
        <w:outlineLvl w:val="2"/>
        <w:rPr>
          <w:b/>
          <w:sz w:val="28"/>
          <w:szCs w:val="28"/>
        </w:rPr>
      </w:pPr>
      <w:r w:rsidRPr="00811456">
        <w:rPr>
          <w:b/>
          <w:sz w:val="28"/>
          <w:szCs w:val="28"/>
          <w:lang w:val="en-US"/>
        </w:rPr>
        <w:t>V</w:t>
      </w:r>
      <w:r w:rsidRPr="00811456">
        <w:rPr>
          <w:b/>
          <w:sz w:val="28"/>
          <w:szCs w:val="28"/>
        </w:rPr>
        <w:t xml:space="preserve">. </w:t>
      </w:r>
      <w:r w:rsidRPr="00030962">
        <w:rPr>
          <w:sz w:val="28"/>
          <w:szCs w:val="28"/>
        </w:rPr>
        <w:t xml:space="preserve"> </w:t>
      </w:r>
      <w:r w:rsidRPr="0091066E">
        <w:rPr>
          <w:b/>
          <w:sz w:val="28"/>
          <w:szCs w:val="28"/>
        </w:rPr>
        <w:t>Порядок исчисления налога и авансовых платежей по налогу</w:t>
      </w:r>
    </w:p>
    <w:p w:rsidR="009012E4" w:rsidRDefault="009012E4" w:rsidP="009012E4">
      <w:pPr>
        <w:jc w:val="center"/>
        <w:rPr>
          <w:sz w:val="28"/>
          <w:szCs w:val="28"/>
        </w:rPr>
      </w:pPr>
    </w:p>
    <w:p w:rsidR="009012E4" w:rsidRPr="00030962" w:rsidRDefault="009012E4" w:rsidP="009012E4">
      <w:pPr>
        <w:ind w:firstLine="540"/>
        <w:jc w:val="both"/>
        <w:outlineLvl w:val="2"/>
        <w:rPr>
          <w:sz w:val="28"/>
          <w:szCs w:val="28"/>
        </w:rPr>
      </w:pPr>
      <w:r>
        <w:rPr>
          <w:szCs w:val="28"/>
        </w:rPr>
        <w:tab/>
      </w:r>
      <w:r w:rsidRPr="00030962">
        <w:rPr>
          <w:sz w:val="28"/>
          <w:szCs w:val="28"/>
        </w:rPr>
        <w:t>1. Налогоплательщики</w:t>
      </w:r>
      <w:r>
        <w:rPr>
          <w:sz w:val="28"/>
          <w:szCs w:val="28"/>
        </w:rPr>
        <w:t xml:space="preserve"> </w:t>
      </w:r>
      <w:r w:rsidRPr="000309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096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физические лица, являющиеся индивидуальными предпринимателями</w:t>
      </w:r>
      <w:r w:rsidRPr="00030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30962">
        <w:rPr>
          <w:sz w:val="28"/>
          <w:szCs w:val="28"/>
        </w:rPr>
        <w:t>исчисляют</w:t>
      </w:r>
      <w:r>
        <w:rPr>
          <w:sz w:val="28"/>
          <w:szCs w:val="28"/>
        </w:rPr>
        <w:t xml:space="preserve"> </w:t>
      </w:r>
      <w:r w:rsidRPr="00030962">
        <w:rPr>
          <w:sz w:val="28"/>
          <w:szCs w:val="28"/>
        </w:rPr>
        <w:t xml:space="preserve"> сумму</w:t>
      </w:r>
      <w:r>
        <w:rPr>
          <w:sz w:val="28"/>
          <w:szCs w:val="28"/>
        </w:rPr>
        <w:t xml:space="preserve">  </w:t>
      </w:r>
      <w:r w:rsidRPr="00030962">
        <w:rPr>
          <w:sz w:val="28"/>
          <w:szCs w:val="28"/>
        </w:rPr>
        <w:t xml:space="preserve"> налога</w:t>
      </w:r>
      <w:r>
        <w:rPr>
          <w:sz w:val="28"/>
          <w:szCs w:val="28"/>
        </w:rPr>
        <w:t xml:space="preserve">   </w:t>
      </w:r>
      <w:r w:rsidRPr="00030962">
        <w:rPr>
          <w:sz w:val="28"/>
          <w:szCs w:val="28"/>
        </w:rPr>
        <w:t xml:space="preserve"> (сумму авансовых платежей по налогу) самостоятельно.</w:t>
      </w:r>
    </w:p>
    <w:p w:rsidR="009012E4" w:rsidRPr="00030962" w:rsidRDefault="009012E4" w:rsidP="009012E4">
      <w:pPr>
        <w:ind w:firstLine="540"/>
        <w:jc w:val="both"/>
        <w:outlineLvl w:val="2"/>
        <w:rPr>
          <w:sz w:val="28"/>
          <w:szCs w:val="28"/>
        </w:rPr>
      </w:pPr>
      <w:r w:rsidRPr="00030962">
        <w:rPr>
          <w:sz w:val="28"/>
          <w:szCs w:val="28"/>
        </w:rPr>
        <w:t>2. Сумма налога, подлежащая уплате в бюджет налогоплательщиками -физическими лицами, исчисляется налоговыми органами.</w:t>
      </w:r>
    </w:p>
    <w:p w:rsidR="009012E4" w:rsidRPr="00030962" w:rsidRDefault="009012E4" w:rsidP="009012E4">
      <w:pPr>
        <w:ind w:firstLine="540"/>
        <w:jc w:val="both"/>
        <w:outlineLvl w:val="2"/>
        <w:rPr>
          <w:sz w:val="28"/>
          <w:szCs w:val="28"/>
        </w:rPr>
      </w:pPr>
      <w:r w:rsidRPr="00030962">
        <w:rPr>
          <w:sz w:val="28"/>
          <w:szCs w:val="28"/>
        </w:rPr>
        <w:t>3. Сумма налога, подлежащая уплате в бюджет по итогам налогового периода, определяется налогоплательщиками - организациями,</w:t>
      </w:r>
      <w:r>
        <w:rPr>
          <w:sz w:val="28"/>
          <w:szCs w:val="28"/>
        </w:rPr>
        <w:t xml:space="preserve"> и физическими лицами, являющимися индивидуальными предпринимателями,</w:t>
      </w:r>
      <w:r w:rsidRPr="00030962">
        <w:rPr>
          <w:sz w:val="28"/>
          <w:szCs w:val="28"/>
        </w:rPr>
        <w:t xml:space="preserve"> как разница между суммой налога, исчисленной в соответствии с пунктом 1 статьи 396 НК РФ, и суммами подлежащих уплате в течение налогового периода авансовых платежей по налогу.</w:t>
      </w:r>
    </w:p>
    <w:p w:rsidR="009012E4" w:rsidRPr="00030962" w:rsidRDefault="009012E4" w:rsidP="009012E4">
      <w:pPr>
        <w:ind w:firstLine="540"/>
        <w:jc w:val="both"/>
        <w:outlineLvl w:val="2"/>
        <w:rPr>
          <w:sz w:val="28"/>
          <w:szCs w:val="28"/>
        </w:rPr>
      </w:pPr>
      <w:r w:rsidRPr="00030962">
        <w:rPr>
          <w:sz w:val="28"/>
          <w:szCs w:val="28"/>
        </w:rPr>
        <w:t xml:space="preserve">4. Налогоплательщики, в отношении которых отчетный период определен как квартал, исчисляют суммы авансовых платежей по налогу по </w:t>
      </w:r>
      <w:r w:rsidRPr="00030962">
        <w:rPr>
          <w:sz w:val="28"/>
          <w:szCs w:val="28"/>
        </w:rPr>
        <w:lastRenderedPageBreak/>
        <w:t>истечении первого, второго и третьего квартала текущего налогового периода</w:t>
      </w:r>
      <w:r>
        <w:rPr>
          <w:sz w:val="28"/>
          <w:szCs w:val="28"/>
        </w:rPr>
        <w:t xml:space="preserve">  </w:t>
      </w:r>
      <w:r w:rsidRPr="00030962">
        <w:rPr>
          <w:sz w:val="28"/>
          <w:szCs w:val="28"/>
        </w:rPr>
        <w:t xml:space="preserve"> как одну </w:t>
      </w:r>
      <w:r>
        <w:rPr>
          <w:sz w:val="28"/>
          <w:szCs w:val="28"/>
        </w:rPr>
        <w:t xml:space="preserve"> </w:t>
      </w:r>
      <w:r w:rsidRPr="00030962">
        <w:rPr>
          <w:sz w:val="28"/>
          <w:szCs w:val="28"/>
        </w:rPr>
        <w:t xml:space="preserve">четвертую соответствующей налоговой ставки процентной доли </w:t>
      </w:r>
      <w:r>
        <w:rPr>
          <w:sz w:val="28"/>
          <w:szCs w:val="28"/>
        </w:rPr>
        <w:t xml:space="preserve">     </w:t>
      </w:r>
      <w:r w:rsidRPr="00030962">
        <w:rPr>
          <w:sz w:val="28"/>
          <w:szCs w:val="28"/>
        </w:rPr>
        <w:t xml:space="preserve">кадастровой стоимости земельного участка </w:t>
      </w:r>
      <w:r>
        <w:rPr>
          <w:sz w:val="28"/>
          <w:szCs w:val="28"/>
        </w:rPr>
        <w:t xml:space="preserve">   </w:t>
      </w:r>
      <w:r w:rsidRPr="00030962">
        <w:rPr>
          <w:sz w:val="28"/>
          <w:szCs w:val="28"/>
        </w:rPr>
        <w:t>по состоянию</w:t>
      </w:r>
      <w:r>
        <w:rPr>
          <w:sz w:val="28"/>
          <w:szCs w:val="28"/>
        </w:rPr>
        <w:t xml:space="preserve"> </w:t>
      </w:r>
      <w:r w:rsidRPr="00030962">
        <w:rPr>
          <w:sz w:val="28"/>
          <w:szCs w:val="28"/>
        </w:rPr>
        <w:t xml:space="preserve"> на 1 января года, </w:t>
      </w:r>
      <w:r>
        <w:rPr>
          <w:sz w:val="28"/>
          <w:szCs w:val="28"/>
        </w:rPr>
        <w:t xml:space="preserve">   </w:t>
      </w:r>
      <w:r w:rsidRPr="00030962">
        <w:rPr>
          <w:sz w:val="28"/>
          <w:szCs w:val="28"/>
        </w:rPr>
        <w:t>являющегося налоговым периодом.</w:t>
      </w:r>
    </w:p>
    <w:p w:rsidR="009012E4" w:rsidRDefault="009012E4" w:rsidP="009012E4">
      <w:pPr>
        <w:ind w:firstLine="540"/>
        <w:jc w:val="both"/>
        <w:outlineLvl w:val="2"/>
        <w:rPr>
          <w:sz w:val="28"/>
          <w:szCs w:val="28"/>
        </w:rPr>
      </w:pPr>
      <w:r w:rsidRPr="00030962">
        <w:rPr>
          <w:sz w:val="28"/>
          <w:szCs w:val="28"/>
        </w:rPr>
        <w:t xml:space="preserve">5. В отношении земельного участка (его доли), перешедшего (перешедшей) по наследству к физическому лицу, налог исчисляется </w:t>
      </w:r>
      <w:r>
        <w:rPr>
          <w:sz w:val="28"/>
          <w:szCs w:val="28"/>
        </w:rPr>
        <w:t xml:space="preserve"> </w:t>
      </w:r>
      <w:r w:rsidRPr="00030962">
        <w:rPr>
          <w:sz w:val="28"/>
          <w:szCs w:val="28"/>
        </w:rPr>
        <w:t xml:space="preserve">начиная </w:t>
      </w:r>
      <w:r>
        <w:rPr>
          <w:sz w:val="28"/>
          <w:szCs w:val="28"/>
        </w:rPr>
        <w:t xml:space="preserve"> </w:t>
      </w:r>
      <w:r w:rsidRPr="00030962">
        <w:rPr>
          <w:sz w:val="28"/>
          <w:szCs w:val="28"/>
        </w:rPr>
        <w:t>с месяца открытия наследства.</w:t>
      </w:r>
    </w:p>
    <w:p w:rsidR="009012E4" w:rsidRDefault="009012E4" w:rsidP="009012E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возникновении или прекращении</w:t>
      </w:r>
      <w:r w:rsidRPr="00394B33">
        <w:rPr>
          <w:sz w:val="28"/>
          <w:szCs w:val="28"/>
        </w:rPr>
        <w:t xml:space="preserve"> права собственности (и аналогичных прав)</w:t>
      </w:r>
      <w:r>
        <w:rPr>
          <w:sz w:val="28"/>
          <w:szCs w:val="28"/>
        </w:rPr>
        <w:t xml:space="preserve"> по другим основаниям</w:t>
      </w:r>
      <w:r w:rsidRPr="00394B33">
        <w:rPr>
          <w:sz w:val="28"/>
          <w:szCs w:val="28"/>
        </w:rPr>
        <w:t xml:space="preserve"> до 15 числа соответствующего месяца включительно, то за полный месяц принимается месяц возникновения указанных прав.</w:t>
      </w:r>
    </w:p>
    <w:p w:rsidR="009012E4" w:rsidRPr="00394B33" w:rsidRDefault="009012E4" w:rsidP="009012E4">
      <w:pPr>
        <w:ind w:firstLine="540"/>
        <w:jc w:val="both"/>
        <w:outlineLvl w:val="2"/>
        <w:rPr>
          <w:sz w:val="28"/>
          <w:szCs w:val="28"/>
        </w:rPr>
      </w:pPr>
      <w:r w:rsidRPr="00394B33">
        <w:rPr>
          <w:sz w:val="28"/>
          <w:szCs w:val="28"/>
        </w:rPr>
        <w:t>Если возникновение или прекращение указанных прав произошло после 15 числа соответствующего месяца, то за полный месяц принимается месяц прекращения указанных прав.</w:t>
      </w:r>
    </w:p>
    <w:p w:rsidR="009012E4" w:rsidRDefault="009012E4" w:rsidP="009012E4">
      <w:pPr>
        <w:outlineLvl w:val="2"/>
        <w:rPr>
          <w:b/>
          <w:sz w:val="28"/>
          <w:szCs w:val="28"/>
        </w:rPr>
      </w:pPr>
    </w:p>
    <w:p w:rsidR="009012E4" w:rsidRDefault="009012E4" w:rsidP="009012E4">
      <w:pPr>
        <w:outlineLvl w:val="2"/>
        <w:rPr>
          <w:b/>
          <w:sz w:val="28"/>
          <w:szCs w:val="28"/>
        </w:rPr>
      </w:pPr>
    </w:p>
    <w:p w:rsidR="009012E4" w:rsidRPr="0091066E" w:rsidRDefault="009012E4" w:rsidP="009012E4">
      <w:pPr>
        <w:ind w:firstLine="540"/>
        <w:jc w:val="center"/>
        <w:outlineLvl w:val="2"/>
        <w:rPr>
          <w:b/>
          <w:sz w:val="28"/>
          <w:szCs w:val="28"/>
        </w:rPr>
      </w:pPr>
      <w:r w:rsidRPr="0091066E">
        <w:rPr>
          <w:b/>
          <w:sz w:val="28"/>
          <w:szCs w:val="28"/>
          <w:lang w:val="en-US"/>
        </w:rPr>
        <w:t>VI</w:t>
      </w:r>
      <w:r w:rsidRPr="0091066E">
        <w:rPr>
          <w:b/>
          <w:sz w:val="28"/>
          <w:szCs w:val="28"/>
        </w:rPr>
        <w:t>. Порядок и сроки уплаты налога и авансовых платежей по налогу</w:t>
      </w:r>
    </w:p>
    <w:p w:rsidR="009012E4" w:rsidRPr="00946D06" w:rsidRDefault="009012E4" w:rsidP="009012E4">
      <w:pPr>
        <w:ind w:firstLine="540"/>
        <w:jc w:val="both"/>
        <w:outlineLvl w:val="2"/>
        <w:rPr>
          <w:sz w:val="28"/>
          <w:szCs w:val="28"/>
        </w:rPr>
      </w:pPr>
    </w:p>
    <w:p w:rsidR="009012E4" w:rsidRPr="00946D06" w:rsidRDefault="009012E4" w:rsidP="009012E4">
      <w:pPr>
        <w:ind w:firstLine="540"/>
        <w:jc w:val="both"/>
        <w:outlineLvl w:val="2"/>
        <w:rPr>
          <w:sz w:val="28"/>
          <w:szCs w:val="28"/>
        </w:rPr>
      </w:pPr>
      <w:r w:rsidRPr="00946D06">
        <w:rPr>
          <w:sz w:val="28"/>
          <w:szCs w:val="28"/>
        </w:rPr>
        <w:t xml:space="preserve">1. В </w:t>
      </w:r>
      <w:r>
        <w:rPr>
          <w:sz w:val="28"/>
          <w:szCs w:val="28"/>
        </w:rPr>
        <w:t xml:space="preserve">     </w:t>
      </w:r>
      <w:r w:rsidRPr="00946D06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    </w:t>
      </w:r>
      <w:r w:rsidRPr="00946D06">
        <w:rPr>
          <w:sz w:val="28"/>
          <w:szCs w:val="28"/>
        </w:rPr>
        <w:t xml:space="preserve">налогового </w:t>
      </w:r>
      <w:r>
        <w:rPr>
          <w:sz w:val="28"/>
          <w:szCs w:val="28"/>
        </w:rPr>
        <w:t xml:space="preserve">  </w:t>
      </w:r>
      <w:r w:rsidRPr="00946D06">
        <w:rPr>
          <w:sz w:val="28"/>
          <w:szCs w:val="28"/>
        </w:rPr>
        <w:t xml:space="preserve">периода </w:t>
      </w:r>
      <w:r>
        <w:rPr>
          <w:sz w:val="28"/>
          <w:szCs w:val="28"/>
        </w:rPr>
        <w:t xml:space="preserve">   </w:t>
      </w:r>
      <w:r w:rsidRPr="00946D06">
        <w:rPr>
          <w:sz w:val="28"/>
          <w:szCs w:val="28"/>
        </w:rPr>
        <w:t xml:space="preserve">налогоплательщики - организации уплачивают авансовые платежи по налогу </w:t>
      </w:r>
      <w:r>
        <w:rPr>
          <w:sz w:val="28"/>
          <w:szCs w:val="28"/>
        </w:rPr>
        <w:t xml:space="preserve"> </w:t>
      </w:r>
      <w:r w:rsidRPr="00946D06">
        <w:rPr>
          <w:sz w:val="28"/>
          <w:szCs w:val="28"/>
        </w:rPr>
        <w:t>не позднее последнего числа месяца, следующего за отчётным кварталом.</w:t>
      </w:r>
    </w:p>
    <w:p w:rsidR="009012E4" w:rsidRDefault="009012E4" w:rsidP="009012E4">
      <w:pPr>
        <w:ind w:firstLine="540"/>
        <w:jc w:val="both"/>
        <w:outlineLvl w:val="2"/>
        <w:rPr>
          <w:sz w:val="28"/>
          <w:szCs w:val="28"/>
        </w:rPr>
      </w:pPr>
      <w:r w:rsidRPr="00946D0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  </w:t>
      </w:r>
      <w:r w:rsidRPr="00946D06">
        <w:rPr>
          <w:sz w:val="28"/>
          <w:szCs w:val="28"/>
        </w:rPr>
        <w:t xml:space="preserve">истечении </w:t>
      </w:r>
      <w:r>
        <w:rPr>
          <w:sz w:val="28"/>
          <w:szCs w:val="28"/>
        </w:rPr>
        <w:t xml:space="preserve">   </w:t>
      </w:r>
      <w:r w:rsidRPr="00946D06">
        <w:rPr>
          <w:sz w:val="28"/>
          <w:szCs w:val="28"/>
        </w:rPr>
        <w:t xml:space="preserve">налогового </w:t>
      </w:r>
      <w:r>
        <w:rPr>
          <w:sz w:val="28"/>
          <w:szCs w:val="28"/>
        </w:rPr>
        <w:t xml:space="preserve">  </w:t>
      </w:r>
      <w:r w:rsidRPr="00946D06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  </w:t>
      </w:r>
      <w:r w:rsidRPr="00946D06">
        <w:rPr>
          <w:sz w:val="28"/>
          <w:szCs w:val="28"/>
        </w:rPr>
        <w:t xml:space="preserve"> налогоплательщики </w:t>
      </w:r>
      <w:r>
        <w:rPr>
          <w:sz w:val="28"/>
          <w:szCs w:val="28"/>
        </w:rPr>
        <w:t>–</w:t>
      </w:r>
      <w:r w:rsidRPr="00946D06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и физические лица, являющиеся индивидуальными предпринимателями,</w:t>
      </w:r>
      <w:r w:rsidRPr="00946D06">
        <w:rPr>
          <w:sz w:val="28"/>
          <w:szCs w:val="28"/>
        </w:rPr>
        <w:t xml:space="preserve"> уплачивают сумму налога, исчисленную в порядке, предусмотренном пунктом 5 статьи 396 Налогово</w:t>
      </w:r>
      <w:r>
        <w:rPr>
          <w:sz w:val="28"/>
          <w:szCs w:val="28"/>
        </w:rPr>
        <w:t xml:space="preserve">го Кодекса Российской Федерации не ранее 1 февраля </w:t>
      </w:r>
      <w:r w:rsidRPr="00171FD1">
        <w:rPr>
          <w:sz w:val="28"/>
          <w:szCs w:val="28"/>
        </w:rPr>
        <w:t xml:space="preserve">года, следующего за истекшим </w:t>
      </w:r>
      <w:hyperlink r:id="rId5" w:anchor="p17764" w:tooltip="Ссылка на текущий документ" w:history="1">
        <w:r w:rsidRPr="00171FD1">
          <w:rPr>
            <w:rStyle w:val="a3"/>
            <w:sz w:val="28"/>
            <w:szCs w:val="28"/>
          </w:rPr>
          <w:t>налоговым периодом</w:t>
        </w:r>
      </w:hyperlink>
      <w:r>
        <w:rPr>
          <w:sz w:val="28"/>
          <w:szCs w:val="28"/>
        </w:rPr>
        <w:t xml:space="preserve">) </w:t>
      </w:r>
      <w:r w:rsidRPr="009D1354">
        <w:rPr>
          <w:sz w:val="28"/>
          <w:szCs w:val="28"/>
        </w:rPr>
        <w:t>и не позднее 1 марта года следующего за истекшим налоговым периодом.</w:t>
      </w:r>
      <w:r>
        <w:rPr>
          <w:sz w:val="28"/>
          <w:szCs w:val="28"/>
        </w:rPr>
        <w:t xml:space="preserve"> </w:t>
      </w:r>
    </w:p>
    <w:p w:rsidR="009012E4" w:rsidRPr="00946D06" w:rsidRDefault="009012E4" w:rsidP="009012E4">
      <w:pPr>
        <w:ind w:firstLine="540"/>
        <w:jc w:val="both"/>
        <w:outlineLvl w:val="2"/>
        <w:rPr>
          <w:sz w:val="28"/>
          <w:szCs w:val="28"/>
        </w:rPr>
      </w:pPr>
      <w:r w:rsidRPr="00946D06">
        <w:rPr>
          <w:sz w:val="28"/>
          <w:szCs w:val="28"/>
        </w:rPr>
        <w:t xml:space="preserve">Налогоплательщики – физические лица, </w:t>
      </w:r>
      <w:r>
        <w:rPr>
          <w:sz w:val="28"/>
          <w:szCs w:val="28"/>
        </w:rPr>
        <w:t xml:space="preserve">    </w:t>
      </w:r>
      <w:r w:rsidRPr="00946D06">
        <w:rPr>
          <w:sz w:val="28"/>
          <w:szCs w:val="28"/>
        </w:rPr>
        <w:t>уплачивают земельный налог по итогам налогового периода не позднее 1 октября года, следующего за истекшим налоговым периодом.</w:t>
      </w:r>
    </w:p>
    <w:p w:rsidR="009012E4" w:rsidRPr="00946D06" w:rsidRDefault="009012E4" w:rsidP="009012E4">
      <w:pPr>
        <w:suppressAutoHyphens/>
        <w:ind w:firstLine="539"/>
        <w:jc w:val="both"/>
        <w:outlineLvl w:val="2"/>
        <w:rPr>
          <w:sz w:val="28"/>
          <w:szCs w:val="28"/>
        </w:rPr>
      </w:pPr>
      <w:r w:rsidRPr="00946D06">
        <w:rPr>
          <w:sz w:val="28"/>
          <w:szCs w:val="28"/>
        </w:rPr>
        <w:t>2. Налог и авансовые платежи по налогу уплачиваются налогоплательщиками - организациями,</w:t>
      </w:r>
      <w:r>
        <w:rPr>
          <w:sz w:val="28"/>
          <w:szCs w:val="28"/>
        </w:rPr>
        <w:t xml:space="preserve"> и физическими лицами, являющимися индивидуальными предпринимателями,</w:t>
      </w:r>
      <w:r w:rsidRPr="00946D06">
        <w:rPr>
          <w:sz w:val="28"/>
          <w:szCs w:val="28"/>
        </w:rPr>
        <w:t xml:space="preserve">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9012E4" w:rsidRPr="00946D06" w:rsidRDefault="009012E4" w:rsidP="009012E4">
      <w:pPr>
        <w:ind w:firstLine="540"/>
        <w:jc w:val="both"/>
        <w:outlineLvl w:val="2"/>
        <w:rPr>
          <w:sz w:val="28"/>
          <w:szCs w:val="28"/>
        </w:rPr>
      </w:pPr>
      <w:r w:rsidRPr="00946D06">
        <w:rPr>
          <w:sz w:val="28"/>
          <w:szCs w:val="28"/>
        </w:rPr>
        <w:t>3. Налогоплательщики - физические лица, уплачивают налог</w:t>
      </w:r>
      <w:r>
        <w:rPr>
          <w:sz w:val="28"/>
          <w:szCs w:val="28"/>
        </w:rPr>
        <w:t xml:space="preserve">  </w:t>
      </w:r>
      <w:r w:rsidRPr="00946D06">
        <w:rPr>
          <w:sz w:val="28"/>
          <w:szCs w:val="28"/>
        </w:rPr>
        <w:t xml:space="preserve"> на основании налогового уведомления, направленного налоговым органом.</w:t>
      </w:r>
    </w:p>
    <w:p w:rsidR="009012E4" w:rsidRPr="00946D06" w:rsidRDefault="009012E4" w:rsidP="009012E4">
      <w:pPr>
        <w:ind w:firstLine="540"/>
        <w:jc w:val="both"/>
        <w:outlineLvl w:val="2"/>
        <w:rPr>
          <w:sz w:val="28"/>
          <w:szCs w:val="28"/>
        </w:rPr>
      </w:pPr>
      <w:r w:rsidRPr="00946D06">
        <w:rPr>
          <w:sz w:val="28"/>
          <w:szCs w:val="28"/>
        </w:rPr>
        <w:t xml:space="preserve">Направление налогового уведомления </w:t>
      </w:r>
      <w:r>
        <w:rPr>
          <w:sz w:val="28"/>
          <w:szCs w:val="28"/>
        </w:rPr>
        <w:t xml:space="preserve">  </w:t>
      </w:r>
      <w:r w:rsidRPr="00946D06">
        <w:rPr>
          <w:sz w:val="28"/>
          <w:szCs w:val="28"/>
        </w:rPr>
        <w:t xml:space="preserve">допускается </w:t>
      </w:r>
      <w:r>
        <w:rPr>
          <w:sz w:val="28"/>
          <w:szCs w:val="28"/>
        </w:rPr>
        <w:t xml:space="preserve">   </w:t>
      </w:r>
      <w:r w:rsidRPr="00946D06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 xml:space="preserve">    </w:t>
      </w:r>
      <w:r w:rsidRPr="00946D06">
        <w:rPr>
          <w:sz w:val="28"/>
          <w:szCs w:val="28"/>
        </w:rPr>
        <w:t>чем за три налоговых периода, предшествующих календарному году его направления.</w:t>
      </w:r>
    </w:p>
    <w:p w:rsidR="009012E4" w:rsidRPr="00946D06" w:rsidRDefault="009012E4" w:rsidP="009012E4">
      <w:pPr>
        <w:suppressAutoHyphens/>
        <w:ind w:firstLine="539"/>
        <w:jc w:val="both"/>
        <w:outlineLvl w:val="2"/>
        <w:rPr>
          <w:sz w:val="28"/>
          <w:szCs w:val="28"/>
        </w:rPr>
      </w:pPr>
      <w:r w:rsidRPr="00946D06">
        <w:rPr>
          <w:sz w:val="28"/>
          <w:szCs w:val="28"/>
        </w:rPr>
        <w:t xml:space="preserve">Налогоплательщики - физическими лицами, уплачивают налог не более чем за три налоговых периода, </w:t>
      </w:r>
      <w:r>
        <w:rPr>
          <w:sz w:val="28"/>
          <w:szCs w:val="28"/>
        </w:rPr>
        <w:t xml:space="preserve">  </w:t>
      </w:r>
      <w:r w:rsidRPr="00946D06">
        <w:rPr>
          <w:sz w:val="28"/>
          <w:szCs w:val="28"/>
        </w:rPr>
        <w:t>предшествующих</w:t>
      </w:r>
      <w:r>
        <w:rPr>
          <w:sz w:val="28"/>
          <w:szCs w:val="28"/>
        </w:rPr>
        <w:t xml:space="preserve">    </w:t>
      </w:r>
      <w:r w:rsidRPr="00946D06">
        <w:rPr>
          <w:sz w:val="28"/>
          <w:szCs w:val="28"/>
        </w:rPr>
        <w:t xml:space="preserve"> календарному году</w:t>
      </w:r>
      <w:r>
        <w:rPr>
          <w:sz w:val="28"/>
          <w:szCs w:val="28"/>
        </w:rPr>
        <w:t xml:space="preserve">    </w:t>
      </w:r>
      <w:r w:rsidRPr="00946D06">
        <w:rPr>
          <w:sz w:val="28"/>
          <w:szCs w:val="28"/>
        </w:rPr>
        <w:t xml:space="preserve"> направления налогового уведомления.</w:t>
      </w:r>
    </w:p>
    <w:p w:rsidR="009012E4" w:rsidRPr="00946D06" w:rsidRDefault="009012E4" w:rsidP="009012E4">
      <w:pPr>
        <w:suppressAutoHyphens/>
        <w:ind w:firstLine="539"/>
        <w:jc w:val="both"/>
        <w:outlineLvl w:val="2"/>
        <w:rPr>
          <w:sz w:val="28"/>
          <w:szCs w:val="28"/>
        </w:rPr>
      </w:pPr>
      <w:r w:rsidRPr="00946D06">
        <w:rPr>
          <w:sz w:val="28"/>
          <w:szCs w:val="28"/>
        </w:rPr>
        <w:lastRenderedPageBreak/>
        <w:t>Возврат (зачет) суммы излишне уплаченного (взысканного) налога в связи с перерасчетом суммы налога</w:t>
      </w:r>
      <w:r>
        <w:rPr>
          <w:sz w:val="28"/>
          <w:szCs w:val="28"/>
        </w:rPr>
        <w:t xml:space="preserve">  </w:t>
      </w:r>
      <w:r w:rsidRPr="00946D06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 </w:t>
      </w:r>
      <w:r w:rsidRPr="00946D06">
        <w:rPr>
          <w:sz w:val="28"/>
          <w:szCs w:val="28"/>
        </w:rPr>
        <w:t xml:space="preserve">за период такого </w:t>
      </w:r>
      <w:r>
        <w:rPr>
          <w:sz w:val="28"/>
          <w:szCs w:val="28"/>
        </w:rPr>
        <w:t xml:space="preserve">   </w:t>
      </w:r>
      <w:r w:rsidRPr="00946D06">
        <w:rPr>
          <w:sz w:val="28"/>
          <w:szCs w:val="28"/>
        </w:rPr>
        <w:t xml:space="preserve">перерасчета </w:t>
      </w:r>
      <w:r>
        <w:rPr>
          <w:sz w:val="28"/>
          <w:szCs w:val="28"/>
        </w:rPr>
        <w:t xml:space="preserve">  </w:t>
      </w:r>
      <w:r w:rsidRPr="00946D06">
        <w:rPr>
          <w:sz w:val="28"/>
          <w:szCs w:val="28"/>
        </w:rPr>
        <w:t>в порядке, установленном статьями 78 и 79 Налогового Кодекса Российской Федерации.</w:t>
      </w:r>
    </w:p>
    <w:p w:rsidR="009012E4" w:rsidRDefault="009012E4"/>
    <w:sectPr w:rsidR="0090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246E23"/>
    <w:multiLevelType w:val="hybridMultilevel"/>
    <w:tmpl w:val="97ECCC20"/>
    <w:lvl w:ilvl="0" w:tplc="D2A81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E4"/>
    <w:rsid w:val="00610BB6"/>
    <w:rsid w:val="0090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319A1-93E4-42C8-93C4-64DC5584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E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012E4"/>
    <w:rPr>
      <w:color w:val="0000FF"/>
      <w:u w:val="single"/>
    </w:rPr>
  </w:style>
  <w:style w:type="paragraph" w:styleId="a4">
    <w:name w:val="Body Text"/>
    <w:basedOn w:val="a"/>
    <w:link w:val="a5"/>
    <w:rsid w:val="009012E4"/>
    <w:pPr>
      <w:widowControl/>
      <w:adjustRightInd/>
      <w:jc w:val="both"/>
    </w:pPr>
    <w:rPr>
      <w:sz w:val="28"/>
      <w:szCs w:val="28"/>
    </w:rPr>
  </w:style>
  <w:style w:type="paragraph" w:customStyle="1" w:styleId="ConsNonformat">
    <w:name w:val="ConsNonformat"/>
    <w:rsid w:val="009012E4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character" w:customStyle="1" w:styleId="a5">
    <w:name w:val="Основной текст Знак"/>
    <w:basedOn w:val="a0"/>
    <w:link w:val="a4"/>
    <w:rsid w:val="009012E4"/>
    <w:rPr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90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popular/nalog2/3_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8253</CharactersWithSpaces>
  <SharedDoc>false</SharedDoc>
  <HLinks>
    <vt:vector size="6" baseType="variant">
      <vt:variant>
        <vt:i4>1966122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http://www.consultant.ru/popular/nalog2/3_20.html</vt:lpwstr>
      </vt:variant>
      <vt:variant>
        <vt:lpwstr>p17764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2015-11-30T03:27:00Z</dcterms:created>
  <dcterms:modified xsi:type="dcterms:W3CDTF">2015-11-30T03:27:00Z</dcterms:modified>
</cp:coreProperties>
</file>